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B037" w14:textId="298B442C" w:rsidR="00947C62" w:rsidRPr="00947C62" w:rsidRDefault="00947C62" w:rsidP="00947C62">
      <w:pPr>
        <w:spacing w:line="400" w:lineRule="exact"/>
        <w:ind w:leftChars="-95" w:left="-199" w:rightChars="-129" w:right="-271" w:firstLineChars="50" w:firstLine="160"/>
        <w:jc w:val="left"/>
        <w:rPr>
          <w:rFonts w:ascii="仿宋" w:eastAsia="仿宋" w:hAnsi="仿宋" w:cs="仿宋"/>
          <w:sz w:val="32"/>
          <w:szCs w:val="32"/>
        </w:rPr>
      </w:pPr>
      <w:r w:rsidRPr="00947C62">
        <w:rPr>
          <w:rFonts w:ascii="仿宋" w:eastAsia="仿宋" w:hAnsi="仿宋" w:cs="仿宋" w:hint="eastAsia"/>
          <w:sz w:val="32"/>
          <w:szCs w:val="32"/>
        </w:rPr>
        <w:t>附件：遴选要求</w:t>
      </w:r>
    </w:p>
    <w:p w14:paraId="7F6DE0F5" w14:textId="32C66919" w:rsidR="00947C62" w:rsidRDefault="00947C62" w:rsidP="00947C62">
      <w:pPr>
        <w:spacing w:line="400" w:lineRule="exact"/>
        <w:ind w:leftChars="-95" w:left="-199" w:rightChars="-129" w:right="-271" w:firstLineChars="50" w:firstLine="120"/>
        <w:jc w:val="left"/>
        <w:rPr>
          <w:rFonts w:ascii="仿宋" w:eastAsia="仿宋" w:hAnsi="仿宋"/>
          <w:b/>
          <w:bCs/>
          <w:sz w:val="72"/>
          <w:szCs w:val="72"/>
          <w:highlight w:val="yellow"/>
        </w:rPr>
      </w:pPr>
      <w:r>
        <w:rPr>
          <w:rFonts w:ascii="仿宋" w:eastAsia="仿宋" w:hAnsi="仿宋" w:cs="仿宋" w:hint="eastAsia"/>
          <w:sz w:val="24"/>
          <w:szCs w:val="24"/>
        </w:rPr>
        <w:t>项目名称：2022年度部门预算项目事前预算绩效评估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47C62" w14:paraId="2601FFE3" w14:textId="77777777" w:rsidTr="008A72DF">
        <w:trPr>
          <w:trHeight w:val="419"/>
        </w:trPr>
        <w:tc>
          <w:tcPr>
            <w:tcW w:w="9039" w:type="dxa"/>
          </w:tcPr>
          <w:p w14:paraId="355C0393" w14:textId="77777777" w:rsidR="00947C62" w:rsidRDefault="00947C62" w:rsidP="008A72D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需求方：北京市地质矿产勘查院</w:t>
            </w:r>
          </w:p>
        </w:tc>
      </w:tr>
      <w:tr w:rsidR="00947C62" w14:paraId="7DF66C66" w14:textId="77777777" w:rsidTr="008A72DF">
        <w:trPr>
          <w:trHeight w:val="419"/>
        </w:trPr>
        <w:tc>
          <w:tcPr>
            <w:tcW w:w="9039" w:type="dxa"/>
          </w:tcPr>
          <w:p w14:paraId="35C26701" w14:textId="77777777" w:rsidR="00947C62" w:rsidRDefault="00947C62" w:rsidP="008A72D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需求方地址：北京市海淀区西四环北路1</w:t>
            </w:r>
            <w:r>
              <w:rPr>
                <w:rFonts w:ascii="仿宋" w:eastAsia="仿宋" w:hAnsi="仿宋" w:cs="仿宋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</w:tr>
      <w:tr w:rsidR="00947C62" w14:paraId="0DA6BB1B" w14:textId="77777777" w:rsidTr="008A72DF">
        <w:trPr>
          <w:trHeight w:val="419"/>
        </w:trPr>
        <w:tc>
          <w:tcPr>
            <w:tcW w:w="9039" w:type="dxa"/>
          </w:tcPr>
          <w:p w14:paraId="71A9797E" w14:textId="77777777" w:rsidR="00947C62" w:rsidRDefault="00947C62" w:rsidP="008A72D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需求方人及联系方式：王老师，</w:t>
            </w:r>
            <w:r>
              <w:rPr>
                <w:rFonts w:ascii="仿宋" w:eastAsia="仿宋" w:hAnsi="仿宋" w:cs="仿宋"/>
                <w:sz w:val="24"/>
                <w:szCs w:val="24"/>
              </w:rPr>
              <w:t>51560136</w:t>
            </w:r>
          </w:p>
        </w:tc>
      </w:tr>
      <w:tr w:rsidR="00947C62" w14:paraId="7DD29CF1" w14:textId="77777777" w:rsidTr="008A72DF">
        <w:trPr>
          <w:trHeight w:val="1055"/>
        </w:trPr>
        <w:tc>
          <w:tcPr>
            <w:tcW w:w="9039" w:type="dxa"/>
            <w:vAlign w:val="center"/>
          </w:tcPr>
          <w:p w14:paraId="5064B6AD" w14:textId="77777777" w:rsidR="00947C62" w:rsidRDefault="00947C62" w:rsidP="008A72D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遴选需求：2</w:t>
            </w:r>
            <w:r>
              <w:rPr>
                <w:rFonts w:ascii="仿宋" w:eastAsia="仿宋" w:hAnsi="仿宋" w:cs="仿宋"/>
                <w:sz w:val="24"/>
                <w:szCs w:val="24"/>
              </w:rPr>
              <w:t>022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年度部门预算项目事前预算绩效评估</w:t>
            </w:r>
            <w:r>
              <w:rPr>
                <w:rFonts w:ascii="仿宋" w:eastAsia="仿宋" w:hAnsi="仿宋" w:cs="仿宋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sz w:val="24"/>
                <w:szCs w:val="24"/>
              </w:rPr>
              <w:t>年度预算：暂估</w:t>
            </w:r>
            <w:r>
              <w:rPr>
                <w:rFonts w:ascii="仿宋" w:eastAsia="仿宋" w:hAnsi="仿宋"/>
                <w:sz w:val="24"/>
                <w:szCs w:val="24"/>
              </w:rPr>
              <w:t>96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万元/年</w:t>
            </w:r>
          </w:p>
          <w:p w14:paraId="42C0E9B5" w14:textId="77777777" w:rsidR="00947C62" w:rsidRDefault="00947C62" w:rsidP="008A72D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年度数量：暂估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sz w:val="24"/>
                <w:szCs w:val="24"/>
              </w:rPr>
              <w:t>服务期：3期，每个年度预算项目服务期为合同签订之日起1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个月，如遇改革等不可抗力因素，服务期随时终止。</w:t>
            </w:r>
          </w:p>
        </w:tc>
      </w:tr>
      <w:tr w:rsidR="00947C62" w14:paraId="7FEC4DE4" w14:textId="77777777" w:rsidTr="008A72DF">
        <w:trPr>
          <w:trHeight w:val="419"/>
        </w:trPr>
        <w:tc>
          <w:tcPr>
            <w:tcW w:w="9039" w:type="dxa"/>
            <w:vAlign w:val="center"/>
          </w:tcPr>
          <w:p w14:paraId="13DBC1BD" w14:textId="77777777" w:rsidR="00947C62" w:rsidRDefault="00947C62" w:rsidP="008A72D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第三方服务机构资格条件：</w:t>
            </w:r>
          </w:p>
          <w:p w14:paraId="70A4309F" w14:textId="77777777" w:rsidR="00947C62" w:rsidRDefault="00947C62" w:rsidP="008A72D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应符合《中华人民共和国采购法》第二十二条的规定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;</w:t>
            </w:r>
          </w:p>
          <w:p w14:paraId="65EA301B" w14:textId="77777777" w:rsidR="00947C62" w:rsidRDefault="00947C62" w:rsidP="008A72D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）具有独立承担民事责任的能力；</w:t>
            </w:r>
          </w:p>
          <w:p w14:paraId="64446ED2" w14:textId="77777777" w:rsidR="00947C62" w:rsidRDefault="00947C62" w:rsidP="008A72D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）具有良好的商业信誉和健全的财务会计制度；</w:t>
            </w:r>
          </w:p>
          <w:p w14:paraId="305C6786" w14:textId="77777777" w:rsidR="00947C62" w:rsidRDefault="00947C62" w:rsidP="008A72D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）具有履行合同所必需的设备和专业技术能力；</w:t>
            </w:r>
          </w:p>
          <w:p w14:paraId="63FC5579" w14:textId="77777777" w:rsidR="00947C62" w:rsidRDefault="00947C62" w:rsidP="008A72D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）有依法缴纳税收和社会保障资金的良好记录；</w:t>
            </w:r>
          </w:p>
          <w:p w14:paraId="6267DBF8" w14:textId="77777777" w:rsidR="00947C62" w:rsidRDefault="00947C62" w:rsidP="008A72D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）参加遴选活动前三年内，在经营活动中没有重大违法记录；</w:t>
            </w:r>
          </w:p>
          <w:p w14:paraId="456EB134" w14:textId="77777777" w:rsidR="00947C62" w:rsidRDefault="00947C62" w:rsidP="008A72DF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）法律、行政法规规定的其他条件。</w:t>
            </w:r>
          </w:p>
          <w:p w14:paraId="4290F840" w14:textId="77777777" w:rsidR="00947C62" w:rsidRDefault="00947C62" w:rsidP="008A72DF">
            <w:pPr>
              <w:jc w:val="left"/>
              <w:rPr>
                <w:rFonts w:ascii="仿宋" w:eastAsia="仿宋" w:hAnsi="仿宋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2.单位负责人为同一人或者存在直接控股、管理关系的不同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第三方服务机构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，不得同时参加本项目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遴选；</w:t>
            </w:r>
          </w:p>
          <w:p w14:paraId="4E90795B" w14:textId="77777777" w:rsidR="00947C62" w:rsidRDefault="00947C62" w:rsidP="008A72DF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第三方服务机构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不得为“信用中国”网站（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www.creditchina.gov.cn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）中列入失信被执行人和重大税收违法案件当事人名单的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第三方服务机构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，不得为中国采购网（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www.ccgp.gov.cn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）采购严重违法失信行为记录名单中被财政部门禁止参加采购活动的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第三方服务机构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（处罚决定规定的时间和地域范围内）；</w:t>
            </w:r>
          </w:p>
          <w:p w14:paraId="178C6430" w14:textId="77777777" w:rsidR="00947C62" w:rsidRDefault="00947C62" w:rsidP="008A72DF">
            <w:pPr>
              <w:pStyle w:val="4"/>
              <w:spacing w:line="24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.本项目不接受联合体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参与遴选；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本项目不允许转包、分包。</w:t>
            </w:r>
          </w:p>
        </w:tc>
      </w:tr>
      <w:tr w:rsidR="00947C62" w14:paraId="51EBD023" w14:textId="77777777" w:rsidTr="008A72DF">
        <w:trPr>
          <w:trHeight w:val="419"/>
        </w:trPr>
        <w:tc>
          <w:tcPr>
            <w:tcW w:w="9039" w:type="dxa"/>
            <w:vAlign w:val="center"/>
          </w:tcPr>
          <w:p w14:paraId="27751678" w14:textId="77777777" w:rsidR="00947C62" w:rsidRDefault="00947C62" w:rsidP="008A72DF">
            <w:pPr>
              <w:adjustRightInd w:val="0"/>
              <w:snapToGrid w:val="0"/>
              <w:spacing w:line="400" w:lineRule="exact"/>
              <w:ind w:left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遴选文件的获取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：潜在第三方服务机构通过遴选公告联系需求方，由需求方提供遴选文件，提供遴选文件有效时间时间：</w:t>
            </w:r>
            <w:r>
              <w:rPr>
                <w:rFonts w:ascii="仿宋" w:eastAsia="仿宋" w:hAnsi="仿宋" w:cs="仿宋"/>
                <w:sz w:val="24"/>
                <w:szCs w:val="24"/>
              </w:rPr>
              <w:t>2021年11月9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>9:00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cs="仿宋"/>
                <w:sz w:val="24"/>
                <w:szCs w:val="24"/>
              </w:rPr>
              <w:t>2021年11月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7:00</w:t>
            </w:r>
          </w:p>
        </w:tc>
      </w:tr>
      <w:tr w:rsidR="00947C62" w14:paraId="39CD4ED6" w14:textId="77777777" w:rsidTr="008A72DF">
        <w:trPr>
          <w:trHeight w:val="419"/>
        </w:trPr>
        <w:tc>
          <w:tcPr>
            <w:tcW w:w="9039" w:type="dxa"/>
            <w:vAlign w:val="center"/>
          </w:tcPr>
          <w:p w14:paraId="5E9CA0AF" w14:textId="77777777" w:rsidR="00947C62" w:rsidRDefault="00947C62" w:rsidP="008A72D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递交响应文件时间：202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>8:30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</w:rPr>
              <w:t>9:00</w:t>
            </w:r>
          </w:p>
        </w:tc>
      </w:tr>
      <w:tr w:rsidR="00947C62" w14:paraId="4DA89115" w14:textId="77777777" w:rsidTr="008A72DF">
        <w:trPr>
          <w:trHeight w:val="419"/>
        </w:trPr>
        <w:tc>
          <w:tcPr>
            <w:tcW w:w="9039" w:type="dxa"/>
            <w:vAlign w:val="center"/>
          </w:tcPr>
          <w:p w14:paraId="14564BD9" w14:textId="77777777" w:rsidR="00947C62" w:rsidRDefault="00947C62" w:rsidP="008A72D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递交响应文件截止时间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开启时间：202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>9:00</w:t>
            </w:r>
          </w:p>
        </w:tc>
      </w:tr>
      <w:tr w:rsidR="00947C62" w14:paraId="6CBED749" w14:textId="77777777" w:rsidTr="008A72DF">
        <w:trPr>
          <w:trHeight w:val="419"/>
        </w:trPr>
        <w:tc>
          <w:tcPr>
            <w:tcW w:w="9039" w:type="dxa"/>
            <w:vAlign w:val="center"/>
          </w:tcPr>
          <w:p w14:paraId="56D2B6E2" w14:textId="77777777" w:rsidR="00947C62" w:rsidRDefault="00947C62" w:rsidP="008A72D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递交响应文件地点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开启地点：北京市海淀区西四环北路1</w:t>
            </w:r>
            <w:r>
              <w:rPr>
                <w:rFonts w:ascii="仿宋" w:eastAsia="仿宋" w:hAnsi="仿宋" w:cs="仿宋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</w:tr>
      <w:tr w:rsidR="00947C62" w14:paraId="305FE621" w14:textId="77777777" w:rsidTr="008A72DF">
        <w:trPr>
          <w:trHeight w:val="419"/>
        </w:trPr>
        <w:tc>
          <w:tcPr>
            <w:tcW w:w="9039" w:type="dxa"/>
          </w:tcPr>
          <w:p w14:paraId="70560DE4" w14:textId="77777777" w:rsidR="00947C62" w:rsidRDefault="00947C62" w:rsidP="008A72D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公告期限：</w:t>
            </w:r>
            <w:r>
              <w:rPr>
                <w:rFonts w:eastAsia="仿宋_GB2312" w:hAnsi="仿宋" w:cs="仿宋" w:hint="eastAsia"/>
                <w:sz w:val="24"/>
                <w:szCs w:val="24"/>
              </w:rPr>
              <w:t>从公告之日起</w:t>
            </w:r>
            <w:r>
              <w:rPr>
                <w:rFonts w:eastAsia="仿宋_GB2312" w:cs="仿宋" w:hint="eastAsia"/>
                <w:sz w:val="24"/>
                <w:szCs w:val="24"/>
              </w:rPr>
              <w:t>5</w:t>
            </w:r>
            <w:r>
              <w:rPr>
                <w:rFonts w:eastAsia="仿宋_GB2312" w:hAnsi="仿宋" w:cs="仿宋" w:hint="eastAsia"/>
                <w:sz w:val="24"/>
                <w:szCs w:val="24"/>
              </w:rPr>
              <w:t>个工作日</w:t>
            </w:r>
          </w:p>
        </w:tc>
      </w:tr>
    </w:tbl>
    <w:p w14:paraId="6A0C5508" w14:textId="77777777" w:rsidR="00947C62" w:rsidRDefault="00947C62" w:rsidP="00947C62">
      <w:pPr>
        <w:pStyle w:val="a7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                                    202</w:t>
      </w:r>
      <w:r>
        <w:rPr>
          <w:rFonts w:ascii="仿宋" w:eastAsia="仿宋" w:hAnsi="仿宋" w:cs="仿宋"/>
          <w:color w:val="000000"/>
        </w:rPr>
        <w:t>1</w:t>
      </w:r>
      <w:r>
        <w:rPr>
          <w:rFonts w:ascii="仿宋" w:eastAsia="仿宋" w:hAnsi="仿宋" w:cs="仿宋" w:hint="eastAsia"/>
          <w:color w:val="000000"/>
        </w:rPr>
        <w:t>年</w:t>
      </w:r>
      <w:r>
        <w:rPr>
          <w:rFonts w:ascii="仿宋" w:eastAsia="仿宋" w:hAnsi="仿宋" w:cs="仿宋"/>
          <w:color w:val="000000"/>
        </w:rPr>
        <w:t>11</w:t>
      </w:r>
      <w:r>
        <w:rPr>
          <w:rFonts w:ascii="仿宋" w:eastAsia="仿宋" w:hAnsi="仿宋" w:cs="仿宋" w:hint="eastAsia"/>
          <w:color w:val="000000"/>
        </w:rPr>
        <w:t>月</w:t>
      </w:r>
      <w:r>
        <w:rPr>
          <w:rFonts w:ascii="仿宋" w:eastAsia="仿宋" w:hAnsi="仿宋" w:cs="仿宋"/>
          <w:color w:val="000000"/>
        </w:rPr>
        <w:t>8</w:t>
      </w:r>
      <w:r>
        <w:rPr>
          <w:rFonts w:ascii="仿宋" w:eastAsia="仿宋" w:hAnsi="仿宋" w:cs="仿宋" w:hint="eastAsia"/>
          <w:color w:val="000000"/>
        </w:rPr>
        <w:t>日</w:t>
      </w:r>
    </w:p>
    <w:p w14:paraId="10168996" w14:textId="77777777" w:rsidR="000B5345" w:rsidRDefault="000B5345"/>
    <w:sectPr w:rsidR="000B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88D0" w14:textId="77777777" w:rsidR="00D84833" w:rsidRDefault="00D84833" w:rsidP="00947C62">
      <w:r>
        <w:separator/>
      </w:r>
    </w:p>
  </w:endnote>
  <w:endnote w:type="continuationSeparator" w:id="0">
    <w:p w14:paraId="4922716D" w14:textId="77777777" w:rsidR="00D84833" w:rsidRDefault="00D84833" w:rsidP="0094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CADF" w14:textId="77777777" w:rsidR="00D84833" w:rsidRDefault="00D84833" w:rsidP="00947C62">
      <w:r>
        <w:separator/>
      </w:r>
    </w:p>
  </w:footnote>
  <w:footnote w:type="continuationSeparator" w:id="0">
    <w:p w14:paraId="73731F1A" w14:textId="77777777" w:rsidR="00D84833" w:rsidRDefault="00D84833" w:rsidP="0094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ED"/>
    <w:rsid w:val="000B5345"/>
    <w:rsid w:val="00272F10"/>
    <w:rsid w:val="00947C62"/>
    <w:rsid w:val="00A82DED"/>
    <w:rsid w:val="00D84833"/>
    <w:rsid w:val="00F3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6F17"/>
  <w15:chartTrackingRefBased/>
  <w15:docId w15:val="{4073BBB9-E794-4038-A74A-1E9A940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62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6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C62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qFormat/>
    <w:rsid w:val="00947C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qFormat/>
    <w:rsid w:val="00947C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嘉林</dc:creator>
  <cp:keywords/>
  <dc:description/>
  <cp:lastModifiedBy>周 嘉林</cp:lastModifiedBy>
  <cp:revision>2</cp:revision>
  <dcterms:created xsi:type="dcterms:W3CDTF">2021-11-08T08:56:00Z</dcterms:created>
  <dcterms:modified xsi:type="dcterms:W3CDTF">2021-11-08T08:56:00Z</dcterms:modified>
</cp:coreProperties>
</file>