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A06" w:rsidRDefault="00F71897">
      <w:pPr>
        <w:spacing w:line="560" w:lineRule="exact"/>
        <w:jc w:val="center"/>
        <w:rPr>
          <w:rFonts w:ascii="方正小标宋简体" w:eastAsia="方正小标宋简体" w:cs="Droid Sans"/>
          <w:color w:val="000000"/>
          <w:sz w:val="44"/>
          <w:szCs w:val="44"/>
        </w:rPr>
      </w:pPr>
      <w:r>
        <w:rPr>
          <w:rFonts w:ascii="方正小标宋简体" w:eastAsia="方正小标宋简体" w:cs="Droid Sans" w:hint="eastAsia"/>
          <w:color w:val="000000"/>
          <w:sz w:val="44"/>
          <w:szCs w:val="44"/>
        </w:rPr>
        <w:t>北京市地质环境监测所</w:t>
      </w:r>
      <w:r>
        <w:rPr>
          <w:rFonts w:ascii="方正小标宋简体" w:eastAsia="方正小标宋简体" w:cs="Droid Sans" w:hint="eastAsia"/>
          <w:color w:val="000000"/>
          <w:sz w:val="44"/>
          <w:szCs w:val="44"/>
        </w:rPr>
        <w:t>2024</w:t>
      </w:r>
      <w:r>
        <w:rPr>
          <w:rFonts w:ascii="方正小标宋简体" w:eastAsia="方正小标宋简体" w:cs="Droid Sans" w:hint="eastAsia"/>
          <w:color w:val="000000"/>
          <w:sz w:val="44"/>
          <w:szCs w:val="44"/>
        </w:rPr>
        <w:t>年度单位</w:t>
      </w:r>
      <w:r>
        <w:rPr>
          <w:rFonts w:ascii="方正小标宋简体" w:eastAsia="方正小标宋简体" w:cs="Droid Sans" w:hint="eastAsia"/>
          <w:color w:val="000000"/>
          <w:sz w:val="44"/>
          <w:szCs w:val="44"/>
        </w:rPr>
        <w:t>预算信息公开</w:t>
      </w:r>
    </w:p>
    <w:p w:rsidR="00954A06" w:rsidRDefault="00F71897">
      <w:pPr>
        <w:spacing w:line="560" w:lineRule="exact"/>
        <w:jc w:val="center"/>
        <w:rPr>
          <w:rFonts w:ascii="Cambria" w:eastAsia="黑体"/>
          <w:color w:val="000000"/>
          <w:sz w:val="32"/>
          <w:szCs w:val="32"/>
        </w:rPr>
      </w:pPr>
      <w:r>
        <w:rPr>
          <w:rFonts w:ascii="方正小标宋简体" w:eastAsia="方正小标宋简体" w:hint="eastAsia"/>
          <w:color w:val="000000"/>
          <w:sz w:val="32"/>
          <w:szCs w:val="32"/>
        </w:rPr>
        <w:t>目</w:t>
      </w:r>
      <w:r>
        <w:rPr>
          <w:rFonts w:ascii="方正小标宋简体" w:eastAsia="方正小标宋简体" w:hint="eastAsia"/>
          <w:color w:val="000000"/>
          <w:sz w:val="32"/>
          <w:szCs w:val="32"/>
        </w:rPr>
        <w:t xml:space="preserve">   </w:t>
      </w:r>
      <w:r>
        <w:rPr>
          <w:rFonts w:ascii="方正小标宋简体" w:eastAsia="方正小标宋简体" w:hint="eastAsia"/>
          <w:color w:val="000000"/>
          <w:sz w:val="32"/>
          <w:szCs w:val="32"/>
        </w:rPr>
        <w:t>录</w:t>
      </w:r>
    </w:p>
    <w:p w:rsidR="00954A06" w:rsidRDefault="00954A06">
      <w:pPr>
        <w:spacing w:line="240" w:lineRule="exact"/>
        <w:jc w:val="center"/>
        <w:rPr>
          <w:rFonts w:ascii="方正小标宋简体" w:eastAsia="方正小标宋简体"/>
          <w:color w:val="000000"/>
          <w:sz w:val="32"/>
          <w:szCs w:val="32"/>
        </w:rPr>
      </w:pPr>
    </w:p>
    <w:p w:rsidR="00954A06" w:rsidRDefault="00F71897">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w:t>
      </w:r>
      <w:r>
        <w:rPr>
          <w:rFonts w:ascii="黑体" w:eastAsia="黑体" w:hAnsi="黑体" w:cs="黑体" w:hint="eastAsia"/>
          <w:color w:val="000000"/>
          <w:sz w:val="32"/>
          <w:szCs w:val="32"/>
        </w:rPr>
        <w:t xml:space="preserve"> </w:t>
      </w:r>
      <w:r>
        <w:rPr>
          <w:rFonts w:ascii="黑体" w:eastAsia="黑体" w:hAnsi="黑体" w:cs="黑体" w:hint="eastAsia"/>
          <w:color w:val="000000"/>
          <w:sz w:val="32"/>
          <w:szCs w:val="32"/>
        </w:rPr>
        <w:t>2024</w:t>
      </w:r>
      <w:r>
        <w:rPr>
          <w:rFonts w:ascii="黑体" w:eastAsia="黑体" w:hAnsi="黑体" w:cs="黑体" w:hint="eastAsia"/>
          <w:color w:val="000000"/>
          <w:sz w:val="32"/>
          <w:szCs w:val="32"/>
        </w:rPr>
        <w:t>年</w:t>
      </w:r>
      <w:r>
        <w:rPr>
          <w:rFonts w:ascii="黑体" w:eastAsia="黑体" w:hAnsi="黑体" w:cs="黑体" w:hint="eastAsia"/>
          <w:color w:val="000000"/>
          <w:sz w:val="32"/>
          <w:szCs w:val="32"/>
        </w:rPr>
        <w:t>度单位预算情况说明</w:t>
      </w:r>
    </w:p>
    <w:p w:rsidR="00954A06" w:rsidRDefault="00F71897">
      <w:pPr>
        <w:spacing w:line="560" w:lineRule="exact"/>
        <w:ind w:firstLineChars="200" w:firstLine="640"/>
        <w:rPr>
          <w:rFonts w:ascii="仿宋_GB2312" w:eastAsia="仿宋_GB2312" w:hAnsi="仿宋_GB2312" w:cs="仿宋_GB2312"/>
          <w:color w:val="000000"/>
          <w:sz w:val="32"/>
          <w:szCs w:val="32"/>
          <w:lang w:val="en"/>
        </w:rPr>
      </w:pPr>
      <w:r>
        <w:rPr>
          <w:rFonts w:ascii="仿宋_GB2312" w:eastAsia="仿宋_GB2312" w:hAnsi="仿宋_GB2312" w:cs="仿宋_GB2312" w:hint="eastAsia"/>
          <w:color w:val="000000"/>
          <w:sz w:val="32"/>
          <w:szCs w:val="32"/>
        </w:rPr>
        <w:t>一、单位情况</w:t>
      </w:r>
      <w:r>
        <w:rPr>
          <w:rFonts w:ascii="仿宋_GB2312" w:eastAsia="仿宋_GB2312" w:hAnsi="仿宋_GB2312" w:cs="仿宋_GB2312" w:hint="eastAsia"/>
          <w:color w:val="000000"/>
          <w:sz w:val="32"/>
          <w:szCs w:val="32"/>
        </w:rPr>
        <w:t>说明</w:t>
      </w:r>
    </w:p>
    <w:p w:rsidR="00954A06" w:rsidRDefault="00F7189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w:t>
      </w:r>
      <w:r>
        <w:rPr>
          <w:rFonts w:ascii="仿宋_GB2312" w:eastAsia="仿宋_GB2312" w:hAnsi="仿宋_GB2312" w:cs="仿宋_GB2312" w:hint="eastAsia"/>
          <w:color w:val="000000"/>
          <w:sz w:val="32"/>
          <w:szCs w:val="32"/>
        </w:rPr>
        <w:t>预算</w:t>
      </w:r>
      <w:r>
        <w:rPr>
          <w:rFonts w:ascii="仿宋_GB2312" w:eastAsia="仿宋_GB2312" w:hAnsi="仿宋_GB2312" w:cs="仿宋_GB2312" w:hint="eastAsia"/>
          <w:color w:val="000000"/>
          <w:sz w:val="32"/>
          <w:szCs w:val="32"/>
        </w:rPr>
        <w:t>情况</w:t>
      </w:r>
      <w:r>
        <w:rPr>
          <w:rFonts w:ascii="仿宋_GB2312" w:eastAsia="仿宋_GB2312" w:hAnsi="仿宋_GB2312" w:cs="仿宋_GB2312" w:hint="eastAsia"/>
          <w:color w:val="000000"/>
          <w:sz w:val="32"/>
          <w:szCs w:val="32"/>
        </w:rPr>
        <w:t>说明</w:t>
      </w:r>
    </w:p>
    <w:p w:rsidR="00954A06" w:rsidRDefault="00F7189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w:t>
      </w:r>
      <w:r>
        <w:rPr>
          <w:rFonts w:ascii="仿宋_GB2312" w:eastAsia="仿宋_GB2312" w:hAnsi="仿宋_GB2312" w:cs="仿宋_GB2312" w:hint="eastAsia"/>
          <w:color w:val="000000"/>
          <w:sz w:val="32"/>
          <w:szCs w:val="32"/>
        </w:rPr>
        <w:t>预算</w:t>
      </w:r>
      <w:r>
        <w:rPr>
          <w:rFonts w:ascii="仿宋_GB2312" w:eastAsia="仿宋_GB2312" w:hAnsi="仿宋_GB2312" w:cs="仿宋_GB2312" w:hint="eastAsia"/>
          <w:color w:val="000000"/>
          <w:sz w:val="32"/>
          <w:szCs w:val="32"/>
        </w:rPr>
        <w:t>情况</w:t>
      </w:r>
      <w:r>
        <w:rPr>
          <w:rFonts w:ascii="仿宋_GB2312" w:eastAsia="仿宋_GB2312" w:hAnsi="仿宋_GB2312" w:cs="仿宋_GB2312" w:hint="eastAsia"/>
          <w:color w:val="000000"/>
          <w:sz w:val="32"/>
          <w:szCs w:val="32"/>
        </w:rPr>
        <w:t>说明</w:t>
      </w:r>
    </w:p>
    <w:p w:rsidR="00954A06" w:rsidRDefault="00F7189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w:t>
      </w:r>
      <w:r>
        <w:rPr>
          <w:rFonts w:ascii="仿宋_GB2312" w:eastAsia="仿宋_GB2312" w:hAnsi="仿宋_GB2312" w:cs="仿宋_GB2312" w:hint="eastAsia"/>
          <w:color w:val="000000"/>
          <w:sz w:val="32"/>
          <w:szCs w:val="32"/>
        </w:rPr>
        <w:t>情况</w:t>
      </w:r>
      <w:r>
        <w:rPr>
          <w:rFonts w:ascii="仿宋_GB2312" w:eastAsia="仿宋_GB2312" w:hAnsi="仿宋_GB2312" w:cs="仿宋_GB2312" w:hint="eastAsia"/>
          <w:color w:val="000000"/>
          <w:sz w:val="32"/>
          <w:szCs w:val="32"/>
        </w:rPr>
        <w:t>说明</w:t>
      </w:r>
    </w:p>
    <w:p w:rsidR="00954A06" w:rsidRDefault="00F7189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rsidR="00954A06" w:rsidRDefault="00F7189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rsidR="00954A06" w:rsidRDefault="00F71897">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w:t>
      </w:r>
      <w:r>
        <w:rPr>
          <w:rFonts w:ascii="黑体" w:eastAsia="黑体" w:hAnsi="黑体" w:cs="黑体" w:hint="eastAsia"/>
          <w:color w:val="000000"/>
          <w:sz w:val="32"/>
          <w:szCs w:val="32"/>
        </w:rPr>
        <w:t xml:space="preserve"> </w:t>
      </w:r>
      <w:r>
        <w:rPr>
          <w:rFonts w:ascii="黑体" w:eastAsia="黑体" w:hAnsi="黑体" w:cs="黑体" w:hint="eastAsia"/>
          <w:color w:val="000000"/>
          <w:sz w:val="32"/>
          <w:szCs w:val="32"/>
        </w:rPr>
        <w:t>2024</w:t>
      </w:r>
      <w:r>
        <w:rPr>
          <w:rFonts w:ascii="黑体" w:eastAsia="黑体" w:hAnsi="黑体" w:cs="黑体" w:hint="eastAsia"/>
          <w:color w:val="000000"/>
          <w:sz w:val="32"/>
          <w:szCs w:val="32"/>
        </w:rPr>
        <w:t>年</w:t>
      </w:r>
      <w:r>
        <w:rPr>
          <w:rFonts w:ascii="黑体" w:eastAsia="黑体" w:hAnsi="黑体" w:cs="黑体" w:hint="eastAsia"/>
          <w:color w:val="000000"/>
          <w:sz w:val="32"/>
          <w:szCs w:val="32"/>
        </w:rPr>
        <w:t>度单位预算报表</w:t>
      </w:r>
    </w:p>
    <w:p w:rsidR="00954A06" w:rsidRDefault="00F71897">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一、收支总表</w:t>
      </w:r>
    </w:p>
    <w:p w:rsidR="00954A06" w:rsidRDefault="00F71897">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w:t>
      </w:r>
      <w:r>
        <w:rPr>
          <w:rFonts w:ascii="仿宋_GB2312" w:eastAsia="仿宋_GB2312" w:hAnsi="仿宋_GB2312" w:cs="仿宋_GB2312" w:hint="eastAsia"/>
          <w:color w:val="000000"/>
          <w:kern w:val="0"/>
          <w:sz w:val="32"/>
          <w:szCs w:val="32"/>
          <w:lang w:val="zh-CN"/>
        </w:rPr>
        <w:t>二、收入总表</w:t>
      </w:r>
      <w:r>
        <w:rPr>
          <w:rFonts w:ascii="仿宋_GB2312" w:eastAsia="仿宋_GB2312" w:hAnsi="仿宋_GB2312" w:cs="仿宋_GB2312" w:hint="eastAsia"/>
          <w:color w:val="000000"/>
          <w:kern w:val="0"/>
          <w:sz w:val="32"/>
          <w:szCs w:val="32"/>
          <w:lang w:val="zh-CN"/>
        </w:rPr>
        <w:t xml:space="preserve">    </w:t>
      </w:r>
    </w:p>
    <w:p w:rsidR="00954A06" w:rsidRDefault="00F71897">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三、支出总表</w:t>
      </w:r>
    </w:p>
    <w:p w:rsidR="00954A06" w:rsidRDefault="00F71897">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四、项目支出表</w:t>
      </w:r>
    </w:p>
    <w:p w:rsidR="00954A06" w:rsidRDefault="00F71897">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五、政府采购预算明细表</w:t>
      </w:r>
    </w:p>
    <w:p w:rsidR="00954A06" w:rsidRDefault="00F71897">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六、财政拨款收支总表</w:t>
      </w:r>
    </w:p>
    <w:p w:rsidR="00954A06" w:rsidRDefault="00F71897">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w:t>
      </w:r>
      <w:r>
        <w:rPr>
          <w:rFonts w:ascii="仿宋_GB2312" w:eastAsia="仿宋_GB2312" w:hAnsi="仿宋_GB2312" w:cs="仿宋_GB2312" w:hint="eastAsia"/>
          <w:color w:val="000000"/>
          <w:kern w:val="0"/>
          <w:sz w:val="32"/>
          <w:szCs w:val="32"/>
          <w:lang w:val="zh-CN"/>
        </w:rPr>
        <w:t>七、一般公共预算财政拨款支出表</w:t>
      </w:r>
    </w:p>
    <w:p w:rsidR="00954A06" w:rsidRDefault="00F71897">
      <w:pPr>
        <w:autoSpaceDE w:val="0"/>
        <w:autoSpaceDN w:val="0"/>
        <w:adjustRightInd w:val="0"/>
        <w:spacing w:line="560" w:lineRule="exact"/>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rPr>
        <w:t xml:space="preserve">    </w:t>
      </w:r>
      <w:r>
        <w:rPr>
          <w:rFonts w:ascii="仿宋_GB2312" w:eastAsia="仿宋_GB2312" w:hAnsi="仿宋_GB2312" w:cs="仿宋_GB2312" w:hint="eastAsia"/>
          <w:color w:val="000000"/>
          <w:spacing w:val="-16"/>
          <w:kern w:val="0"/>
          <w:sz w:val="32"/>
          <w:szCs w:val="32"/>
          <w:lang w:val="zh-CN"/>
        </w:rPr>
        <w:t>八、一般公共预算财政拨款基本支出表</w:t>
      </w:r>
    </w:p>
    <w:p w:rsidR="00954A06" w:rsidRDefault="00F71897">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九、政府性基金预算财政拨款支出表</w:t>
      </w:r>
    </w:p>
    <w:p w:rsidR="00954A06" w:rsidRDefault="00F71897">
      <w:pPr>
        <w:autoSpaceDE w:val="0"/>
        <w:autoSpaceDN w:val="0"/>
        <w:adjustRightInd w:val="0"/>
        <w:spacing w:line="560" w:lineRule="exact"/>
        <w:ind w:firstLineChars="200" w:firstLine="640"/>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rPr>
        <w:t>十、国有资本经营预算财政拨款支出表</w:t>
      </w:r>
    </w:p>
    <w:p w:rsidR="00954A06" w:rsidRDefault="00F71897">
      <w:pPr>
        <w:autoSpaceDE w:val="0"/>
        <w:autoSpaceDN w:val="0"/>
        <w:adjustRightInd w:val="0"/>
        <w:spacing w:line="560" w:lineRule="exact"/>
        <w:ind w:firstLineChars="200" w:firstLine="576"/>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6"/>
          <w:kern w:val="0"/>
          <w:sz w:val="32"/>
          <w:szCs w:val="32"/>
          <w:lang w:val="zh-CN"/>
        </w:rPr>
        <w:t>十一、财政拨款</w:t>
      </w:r>
      <w:r>
        <w:rPr>
          <w:rFonts w:ascii="仿宋_GB2312" w:eastAsia="仿宋_GB2312" w:hAnsi="仿宋_GB2312" w:cs="仿宋_GB2312" w:hint="eastAsia"/>
          <w:color w:val="000000"/>
          <w:kern w:val="0"/>
          <w:sz w:val="32"/>
          <w:szCs w:val="32"/>
          <w:lang w:val="zh-CN"/>
        </w:rPr>
        <w:t>“三公”经费支出表</w:t>
      </w:r>
    </w:p>
    <w:p w:rsidR="00954A06" w:rsidRDefault="00F71897">
      <w:pPr>
        <w:autoSpaceDE w:val="0"/>
        <w:autoSpaceDN w:val="0"/>
        <w:adjustRightInd w:val="0"/>
        <w:spacing w:line="560" w:lineRule="exact"/>
        <w:ind w:firstLineChars="200" w:firstLine="568"/>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8"/>
          <w:kern w:val="0"/>
          <w:sz w:val="32"/>
          <w:szCs w:val="32"/>
          <w:lang w:val="zh-CN"/>
        </w:rPr>
        <w:t>十</w:t>
      </w:r>
      <w:r>
        <w:rPr>
          <w:rFonts w:ascii="仿宋_GB2312" w:eastAsia="仿宋_GB2312" w:hAnsi="仿宋_GB2312" w:cs="仿宋_GB2312" w:hint="eastAsia"/>
          <w:color w:val="000000"/>
          <w:kern w:val="0"/>
          <w:sz w:val="32"/>
          <w:szCs w:val="32"/>
          <w:lang w:val="zh-CN"/>
        </w:rPr>
        <w:t>二、政府购买服务预算财政拨款明细表</w:t>
      </w:r>
    </w:p>
    <w:p w:rsidR="00954A06" w:rsidRDefault="00F71897">
      <w:pPr>
        <w:autoSpaceDE w:val="0"/>
        <w:autoSpaceDN w:val="0"/>
        <w:adjustRightInd w:val="0"/>
        <w:spacing w:line="560" w:lineRule="exact"/>
        <w:ind w:firstLineChars="200" w:firstLine="640"/>
        <w:jc w:val="left"/>
        <w:rPr>
          <w:rFonts w:ascii="方正小标宋简体" w:eastAsia="方正小标宋简体"/>
          <w:color w:val="000000"/>
          <w:sz w:val="32"/>
          <w:szCs w:val="32"/>
        </w:rPr>
      </w:pPr>
      <w:r>
        <w:rPr>
          <w:rFonts w:ascii="仿宋_GB2312" w:eastAsia="仿宋_GB2312" w:hAnsi="仿宋_GB2312" w:cs="仿宋_GB2312" w:hint="eastAsia"/>
          <w:color w:val="000000"/>
          <w:kern w:val="0"/>
          <w:sz w:val="32"/>
          <w:szCs w:val="32"/>
          <w:lang w:val="zh-CN"/>
        </w:rPr>
        <w:t>十三、项目支出绩效目标表</w:t>
      </w:r>
    </w:p>
    <w:p w:rsidR="00954A06" w:rsidRDefault="00F71897">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lastRenderedPageBreak/>
        <w:t>第一部分</w:t>
      </w:r>
      <w:r>
        <w:rPr>
          <w:rFonts w:ascii="方正小标宋简体" w:eastAsia="方正小标宋简体" w:hint="eastAsia"/>
          <w:color w:val="000000"/>
          <w:sz w:val="36"/>
          <w:szCs w:val="36"/>
        </w:rPr>
        <w:t xml:space="preserve">  </w:t>
      </w:r>
      <w:r>
        <w:rPr>
          <w:rFonts w:ascii="方正小标宋简体" w:eastAsia="方正小标宋简体" w:hint="eastAsia"/>
          <w:color w:val="000000"/>
          <w:sz w:val="36"/>
          <w:szCs w:val="36"/>
        </w:rPr>
        <w:t>2024</w:t>
      </w:r>
      <w:r>
        <w:rPr>
          <w:rFonts w:ascii="方正小标宋简体" w:eastAsia="方正小标宋简体" w:hint="eastAsia"/>
          <w:color w:val="000000"/>
          <w:sz w:val="36"/>
          <w:szCs w:val="36"/>
        </w:rPr>
        <w:t>年度</w:t>
      </w:r>
      <w:r>
        <w:rPr>
          <w:rFonts w:ascii="方正小标宋简体" w:eastAsia="方正小标宋简体" w:hint="eastAsia"/>
          <w:color w:val="000000"/>
          <w:sz w:val="36"/>
          <w:szCs w:val="36"/>
        </w:rPr>
        <w:t>单位预算情况说明</w:t>
      </w:r>
    </w:p>
    <w:p w:rsidR="00954A06" w:rsidRDefault="00954A06">
      <w:pPr>
        <w:spacing w:line="360" w:lineRule="auto"/>
        <w:rPr>
          <w:rFonts w:ascii="仿宋_GB2312" w:eastAsia="仿宋_GB2312"/>
          <w:color w:val="000000"/>
          <w:sz w:val="32"/>
          <w:szCs w:val="32"/>
        </w:rPr>
      </w:pPr>
    </w:p>
    <w:p w:rsidR="00954A06" w:rsidRDefault="00F71897">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一、单位情况</w:t>
      </w:r>
      <w:r>
        <w:rPr>
          <w:rFonts w:ascii="黑体" w:eastAsia="黑体" w:hint="eastAsia"/>
          <w:color w:val="000000"/>
          <w:sz w:val="32"/>
          <w:szCs w:val="32"/>
        </w:rPr>
        <w:t>说明</w:t>
      </w:r>
    </w:p>
    <w:p w:rsidR="00954A06" w:rsidRDefault="00F71897">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rsidR="00954A06" w:rsidRDefault="00F71897">
      <w:pPr>
        <w:spacing w:line="560" w:lineRule="exact"/>
        <w:ind w:firstLineChars="200" w:firstLine="640"/>
        <w:rPr>
          <w:rFonts w:ascii="仿宋_GB2312" w:eastAsia="仿宋_GB2312" w:cs="Droid Sans"/>
          <w:color w:val="000000"/>
          <w:sz w:val="32"/>
          <w:szCs w:val="32"/>
        </w:rPr>
      </w:pPr>
      <w:r>
        <w:rPr>
          <w:rFonts w:ascii="仿宋_GB2312" w:eastAsia="仿宋_GB2312" w:cs="Droid Sans" w:hint="eastAsia"/>
          <w:color w:val="000000"/>
          <w:sz w:val="32"/>
          <w:szCs w:val="32"/>
        </w:rPr>
        <w:t>根据《中共北京市委机构编制委员会关于市规划自然资源系统所属事业单位改革有关事项的批复》（京编委〔</w:t>
      </w:r>
      <w:r>
        <w:rPr>
          <w:rFonts w:ascii="仿宋_GB2312" w:eastAsia="仿宋_GB2312" w:cs="Droid Sans" w:hint="eastAsia"/>
          <w:color w:val="000000"/>
          <w:sz w:val="32"/>
          <w:szCs w:val="32"/>
        </w:rPr>
        <w:t>2021</w:t>
      </w:r>
      <w:r>
        <w:rPr>
          <w:rFonts w:ascii="仿宋_GB2312" w:eastAsia="仿宋_GB2312" w:cs="Droid Sans" w:hint="eastAsia"/>
          <w:color w:val="000000"/>
          <w:sz w:val="32"/>
          <w:szCs w:val="32"/>
        </w:rPr>
        <w:t>〕</w:t>
      </w:r>
      <w:r>
        <w:rPr>
          <w:rFonts w:ascii="仿宋_GB2312" w:eastAsia="仿宋_GB2312" w:cs="Droid Sans" w:hint="eastAsia"/>
          <w:color w:val="000000"/>
          <w:sz w:val="32"/>
          <w:szCs w:val="32"/>
        </w:rPr>
        <w:t>123</w:t>
      </w:r>
      <w:r>
        <w:rPr>
          <w:rFonts w:ascii="仿宋_GB2312" w:eastAsia="仿宋_GB2312" w:cs="Droid Sans" w:hint="eastAsia"/>
          <w:color w:val="000000"/>
          <w:sz w:val="32"/>
          <w:szCs w:val="32"/>
        </w:rPr>
        <w:t>号），北京市地质矿产勘查院所属北京市水文地质工程地质大队（北京市地质环境监测总站）更名为北京市地质环境监测所，为北京市地质矿产勘查院所属的财政补助公益一类事业单位。</w:t>
      </w:r>
    </w:p>
    <w:p w:rsidR="00954A06" w:rsidRDefault="00F71897">
      <w:pPr>
        <w:spacing w:line="560" w:lineRule="exact"/>
        <w:ind w:firstLineChars="200" w:firstLine="640"/>
        <w:rPr>
          <w:rFonts w:ascii="仿宋_GB2312" w:eastAsia="仿宋_GB2312" w:cs="Droid Sans"/>
          <w:color w:val="000000"/>
          <w:sz w:val="32"/>
          <w:szCs w:val="32"/>
        </w:rPr>
      </w:pPr>
      <w:r>
        <w:rPr>
          <w:rFonts w:ascii="仿宋_GB2312" w:eastAsia="仿宋_GB2312" w:cs="Droid Sans" w:hint="eastAsia"/>
          <w:color w:val="000000"/>
          <w:sz w:val="32"/>
          <w:szCs w:val="32"/>
        </w:rPr>
        <w:t>主要职责为：承担本市国土空间生态修复相关地质环境调查、监测、综合研究工作；承担地下水地质环境和地面沉降监测、防控等综合研究工作；承担地面沉降监测网和地下水监测网的建设、运行和管理等事务性工作。</w:t>
      </w:r>
    </w:p>
    <w:p w:rsidR="00954A06" w:rsidRDefault="00F71897">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w:t>
      </w:r>
      <w:r>
        <w:rPr>
          <w:rFonts w:ascii="楷体_GB2312" w:eastAsia="楷体_GB2312" w:hint="eastAsia"/>
          <w:color w:val="000000"/>
          <w:sz w:val="32"/>
          <w:szCs w:val="32"/>
        </w:rPr>
        <w:t>机构设置情况</w:t>
      </w:r>
    </w:p>
    <w:p w:rsidR="00954A06" w:rsidRDefault="00F71897">
      <w:pPr>
        <w:spacing w:line="560" w:lineRule="exact"/>
        <w:ind w:firstLineChars="200" w:firstLine="640"/>
        <w:rPr>
          <w:rFonts w:ascii="仿宋_GB2312" w:eastAsia="仿宋_GB2312" w:cs="Droid Sans"/>
          <w:color w:val="000000"/>
          <w:sz w:val="32"/>
          <w:szCs w:val="32"/>
        </w:rPr>
      </w:pPr>
      <w:r>
        <w:rPr>
          <w:rFonts w:ascii="仿宋_GB2312" w:eastAsia="仿宋_GB2312" w:cs="Droid Sans" w:hint="eastAsia"/>
          <w:color w:val="000000"/>
          <w:sz w:val="32"/>
          <w:szCs w:val="32"/>
        </w:rPr>
        <w:t>北京市地质环境监测所内设</w:t>
      </w:r>
      <w:r>
        <w:rPr>
          <w:rFonts w:ascii="仿宋_GB2312" w:eastAsia="仿宋_GB2312" w:cs="Droid Sans" w:hint="eastAsia"/>
          <w:color w:val="000000"/>
          <w:sz w:val="32"/>
          <w:szCs w:val="32"/>
        </w:rPr>
        <w:t>18</w:t>
      </w:r>
      <w:r>
        <w:rPr>
          <w:rFonts w:ascii="仿宋_GB2312" w:eastAsia="仿宋_GB2312" w:cs="Droid Sans" w:hint="eastAsia"/>
          <w:color w:val="000000"/>
          <w:sz w:val="32"/>
          <w:szCs w:val="32"/>
        </w:rPr>
        <w:t>个部门，</w:t>
      </w:r>
      <w:r>
        <w:rPr>
          <w:rFonts w:ascii="仿宋_GB2312" w:eastAsia="仿宋_GB2312" w:cs="Droid Sans" w:hint="eastAsia"/>
          <w:color w:val="000000"/>
          <w:sz w:val="32"/>
          <w:szCs w:val="32"/>
        </w:rPr>
        <w:t>办公室、党委办公室、监察审计室、计划财务科、劳动人事科、资产科、安全科、离退休人员管理办公室、总工程师办公室、项目管理办公室、地质环境研究所、动态监测室、水资源研究所、地面沉降研究中心、综合研究室、化验室、信息资料室、工程地质室等。</w:t>
      </w:r>
    </w:p>
    <w:p w:rsidR="00954A06" w:rsidRDefault="00F71897">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w:t>
      </w:r>
      <w:r>
        <w:rPr>
          <w:rFonts w:ascii="楷体_GB2312" w:eastAsia="楷体_GB2312" w:cs="Droid Sans" w:hint="eastAsia"/>
          <w:color w:val="000000"/>
          <w:sz w:val="32"/>
          <w:szCs w:val="32"/>
        </w:rPr>
        <w:t>）人员</w:t>
      </w:r>
      <w:r>
        <w:rPr>
          <w:rFonts w:ascii="楷体_GB2312" w:eastAsia="楷体_GB2312" w:cs="Droid Sans" w:hint="eastAsia"/>
          <w:color w:val="000000"/>
          <w:sz w:val="32"/>
          <w:szCs w:val="32"/>
        </w:rPr>
        <w:t>编制及实有</w:t>
      </w:r>
      <w:r>
        <w:rPr>
          <w:rFonts w:ascii="楷体_GB2312" w:eastAsia="楷体_GB2312" w:cs="Droid Sans" w:hint="eastAsia"/>
          <w:color w:val="000000"/>
          <w:sz w:val="32"/>
          <w:szCs w:val="32"/>
        </w:rPr>
        <w:t>情况</w:t>
      </w:r>
    </w:p>
    <w:p w:rsidR="00954A06" w:rsidRDefault="00F71897">
      <w:pPr>
        <w:spacing w:line="560" w:lineRule="exact"/>
        <w:ind w:firstLineChars="200" w:firstLine="640"/>
        <w:rPr>
          <w:rFonts w:ascii="仿宋_GB2312" w:eastAsia="仿宋_GB2312" w:cs="Droid Sans"/>
          <w:color w:val="000000"/>
          <w:sz w:val="32"/>
          <w:szCs w:val="32"/>
        </w:rPr>
      </w:pPr>
      <w:r>
        <w:rPr>
          <w:rFonts w:ascii="仿宋_GB2312" w:eastAsia="仿宋_GB2312" w:cs="Droid Sans" w:hint="eastAsia"/>
          <w:color w:val="000000"/>
          <w:sz w:val="32"/>
          <w:szCs w:val="32"/>
        </w:rPr>
        <w:t>北京市地质环境监测所行政编制</w:t>
      </w:r>
      <w:r>
        <w:rPr>
          <w:rFonts w:ascii="仿宋_GB2312" w:eastAsia="仿宋_GB2312" w:cs="Droid Sans" w:hint="eastAsia"/>
          <w:color w:val="000000"/>
          <w:sz w:val="32"/>
          <w:szCs w:val="32"/>
        </w:rPr>
        <w:t>0</w:t>
      </w:r>
      <w:r>
        <w:rPr>
          <w:rFonts w:ascii="仿宋_GB2312" w:eastAsia="仿宋_GB2312" w:cs="Droid Sans" w:hint="eastAsia"/>
          <w:color w:val="000000"/>
          <w:sz w:val="32"/>
          <w:szCs w:val="32"/>
        </w:rPr>
        <w:t>人，实际</w:t>
      </w:r>
      <w:r>
        <w:rPr>
          <w:rFonts w:ascii="仿宋_GB2312" w:eastAsia="仿宋_GB2312" w:cs="Droid Sans" w:hint="eastAsia"/>
          <w:color w:val="000000"/>
          <w:sz w:val="32"/>
          <w:szCs w:val="32"/>
        </w:rPr>
        <w:t>0</w:t>
      </w:r>
      <w:r>
        <w:rPr>
          <w:rFonts w:ascii="仿宋_GB2312" w:eastAsia="仿宋_GB2312" w:cs="Droid Sans" w:hint="eastAsia"/>
          <w:color w:val="000000"/>
          <w:sz w:val="32"/>
          <w:szCs w:val="32"/>
        </w:rPr>
        <w:t>人；事业编制</w:t>
      </w:r>
      <w:r>
        <w:rPr>
          <w:rFonts w:ascii="仿宋_GB2312" w:eastAsia="仿宋_GB2312" w:cs="Droid Sans" w:hint="eastAsia"/>
          <w:color w:val="000000"/>
          <w:sz w:val="32"/>
          <w:szCs w:val="32"/>
        </w:rPr>
        <w:t>169</w:t>
      </w:r>
      <w:r>
        <w:rPr>
          <w:rFonts w:ascii="仿宋_GB2312" w:eastAsia="仿宋_GB2312" w:cs="Droid Sans" w:hint="eastAsia"/>
          <w:color w:val="000000"/>
          <w:sz w:val="32"/>
          <w:szCs w:val="32"/>
        </w:rPr>
        <w:t>人，实际</w:t>
      </w:r>
      <w:r>
        <w:rPr>
          <w:rFonts w:ascii="仿宋_GB2312" w:eastAsia="仿宋_GB2312" w:cs="Droid Sans" w:hint="eastAsia"/>
          <w:color w:val="000000"/>
          <w:sz w:val="32"/>
          <w:szCs w:val="32"/>
        </w:rPr>
        <w:t>130</w:t>
      </w:r>
      <w:r>
        <w:rPr>
          <w:rFonts w:ascii="仿宋_GB2312" w:eastAsia="仿宋_GB2312" w:cs="Droid Sans" w:hint="eastAsia"/>
          <w:color w:val="000000"/>
          <w:sz w:val="32"/>
          <w:szCs w:val="32"/>
        </w:rPr>
        <w:t>人；聘用人员</w:t>
      </w:r>
      <w:r>
        <w:rPr>
          <w:rFonts w:ascii="仿宋_GB2312" w:eastAsia="仿宋_GB2312" w:cs="Droid Sans" w:hint="eastAsia"/>
          <w:color w:val="000000"/>
          <w:sz w:val="32"/>
          <w:szCs w:val="32"/>
        </w:rPr>
        <w:t>（其他聘用人员</w:t>
      </w:r>
      <w:r>
        <w:rPr>
          <w:rFonts w:ascii="仿宋_GB2312" w:eastAsia="仿宋_GB2312" w:cs="Droid Sans" w:hint="eastAsia"/>
          <w:color w:val="000000"/>
          <w:sz w:val="32"/>
          <w:szCs w:val="32"/>
        </w:rPr>
        <w:t>--</w:t>
      </w:r>
      <w:r>
        <w:rPr>
          <w:rFonts w:ascii="仿宋_GB2312" w:eastAsia="仿宋_GB2312" w:cs="Droid Sans" w:hint="eastAsia"/>
          <w:color w:val="000000"/>
          <w:sz w:val="32"/>
          <w:szCs w:val="32"/>
        </w:rPr>
        <w:t>临时</w:t>
      </w:r>
      <w:r>
        <w:rPr>
          <w:rFonts w:ascii="仿宋_GB2312" w:eastAsia="仿宋_GB2312" w:cs="Droid Sans" w:hint="eastAsia"/>
          <w:color w:val="000000"/>
          <w:sz w:val="32"/>
          <w:szCs w:val="32"/>
        </w:rPr>
        <w:lastRenderedPageBreak/>
        <w:t>工）</w:t>
      </w:r>
      <w:r>
        <w:rPr>
          <w:rFonts w:ascii="仿宋_GB2312" w:eastAsia="仿宋_GB2312" w:cs="Droid Sans" w:hint="eastAsia"/>
          <w:color w:val="000000"/>
          <w:sz w:val="32"/>
          <w:szCs w:val="32"/>
        </w:rPr>
        <w:t>2</w:t>
      </w:r>
      <w:r>
        <w:rPr>
          <w:rFonts w:ascii="仿宋_GB2312" w:eastAsia="仿宋_GB2312" w:cs="Droid Sans" w:hint="eastAsia"/>
          <w:color w:val="000000"/>
          <w:sz w:val="32"/>
          <w:szCs w:val="32"/>
        </w:rPr>
        <w:t>人。</w:t>
      </w:r>
    </w:p>
    <w:p w:rsidR="00954A06" w:rsidRDefault="00F71897">
      <w:pPr>
        <w:spacing w:line="560" w:lineRule="exact"/>
        <w:ind w:firstLineChars="200" w:firstLine="640"/>
        <w:rPr>
          <w:rFonts w:ascii="仿宋_GB2312" w:eastAsia="仿宋_GB2312" w:cs="Droid Sans"/>
          <w:color w:val="000000"/>
          <w:sz w:val="32"/>
          <w:szCs w:val="32"/>
        </w:rPr>
      </w:pPr>
      <w:r>
        <w:rPr>
          <w:rFonts w:ascii="仿宋_GB2312" w:eastAsia="仿宋_GB2312" w:cs="Droid Sans" w:hint="eastAsia"/>
          <w:color w:val="000000"/>
          <w:sz w:val="32"/>
          <w:szCs w:val="32"/>
        </w:rPr>
        <w:t>离退休人员</w:t>
      </w:r>
      <w:r>
        <w:rPr>
          <w:rFonts w:ascii="仿宋_GB2312" w:eastAsia="仿宋_GB2312" w:cs="Droid Sans" w:hint="eastAsia"/>
          <w:color w:val="000000"/>
          <w:sz w:val="32"/>
          <w:szCs w:val="32"/>
        </w:rPr>
        <w:t>636</w:t>
      </w:r>
      <w:r>
        <w:rPr>
          <w:rFonts w:ascii="仿宋_GB2312" w:eastAsia="仿宋_GB2312" w:cs="Droid Sans" w:hint="eastAsia"/>
          <w:color w:val="000000"/>
          <w:sz w:val="32"/>
          <w:szCs w:val="32"/>
        </w:rPr>
        <w:t>人，其中：离休</w:t>
      </w:r>
      <w:r>
        <w:rPr>
          <w:rFonts w:ascii="仿宋_GB2312" w:eastAsia="仿宋_GB2312" w:cs="Droid Sans" w:hint="eastAsia"/>
          <w:color w:val="000000"/>
          <w:sz w:val="32"/>
          <w:szCs w:val="32"/>
        </w:rPr>
        <w:t>3</w:t>
      </w:r>
      <w:r>
        <w:rPr>
          <w:rFonts w:ascii="仿宋_GB2312" w:eastAsia="仿宋_GB2312" w:cs="Droid Sans" w:hint="eastAsia"/>
          <w:color w:val="000000"/>
          <w:sz w:val="32"/>
          <w:szCs w:val="32"/>
        </w:rPr>
        <w:t>人，退休</w:t>
      </w:r>
      <w:r>
        <w:rPr>
          <w:rFonts w:ascii="仿宋_GB2312" w:eastAsia="仿宋_GB2312" w:cs="Droid Sans" w:hint="eastAsia"/>
          <w:color w:val="000000"/>
          <w:sz w:val="32"/>
          <w:szCs w:val="32"/>
        </w:rPr>
        <w:t>633</w:t>
      </w:r>
      <w:r>
        <w:rPr>
          <w:rFonts w:ascii="仿宋_GB2312" w:eastAsia="仿宋_GB2312" w:cs="Droid Sans" w:hint="eastAsia"/>
          <w:color w:val="000000"/>
          <w:sz w:val="32"/>
          <w:szCs w:val="32"/>
        </w:rPr>
        <w:t>人。</w:t>
      </w:r>
    </w:p>
    <w:p w:rsidR="00954A06" w:rsidRDefault="00F71897">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二、收入</w:t>
      </w:r>
      <w:r>
        <w:rPr>
          <w:rFonts w:ascii="黑体" w:eastAsia="黑体" w:hint="eastAsia"/>
          <w:color w:val="000000"/>
          <w:sz w:val="32"/>
          <w:szCs w:val="32"/>
        </w:rPr>
        <w:t>预算</w:t>
      </w:r>
      <w:r>
        <w:rPr>
          <w:rFonts w:ascii="黑体" w:eastAsia="黑体" w:hint="eastAsia"/>
          <w:color w:val="000000"/>
          <w:sz w:val="32"/>
          <w:szCs w:val="32"/>
        </w:rPr>
        <w:t>情况</w:t>
      </w:r>
      <w:r>
        <w:rPr>
          <w:rFonts w:ascii="黑体" w:eastAsia="黑体" w:hint="eastAsia"/>
          <w:color w:val="000000"/>
          <w:sz w:val="32"/>
          <w:szCs w:val="32"/>
        </w:rPr>
        <w:t>说明</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2024</w:t>
      </w:r>
      <w:r>
        <w:rPr>
          <w:rFonts w:ascii="仿宋_GB2312" w:eastAsia="仿宋_GB2312" w:cs="Droid Sans" w:hint="eastAsia"/>
          <w:sz w:val="32"/>
          <w:szCs w:val="32"/>
        </w:rPr>
        <w:t>年</w:t>
      </w:r>
      <w:r>
        <w:rPr>
          <w:rFonts w:ascii="仿宋_GB2312" w:eastAsia="仿宋_GB2312" w:cs="Droid Sans" w:hint="eastAsia"/>
          <w:sz w:val="32"/>
          <w:szCs w:val="32"/>
        </w:rPr>
        <w:t>度</w:t>
      </w:r>
      <w:r>
        <w:rPr>
          <w:rFonts w:ascii="仿宋_GB2312" w:eastAsia="仿宋_GB2312" w:cs="Droid Sans" w:hint="eastAsia"/>
          <w:sz w:val="32"/>
          <w:szCs w:val="32"/>
        </w:rPr>
        <w:t>收入预算</w:t>
      </w:r>
      <w:r>
        <w:rPr>
          <w:rFonts w:ascii="仿宋_GB2312" w:eastAsia="仿宋_GB2312" w:cs="Droid Sans" w:hint="eastAsia"/>
          <w:sz w:val="32"/>
          <w:szCs w:val="32"/>
        </w:rPr>
        <w:t>10943.62</w:t>
      </w:r>
      <w:r>
        <w:rPr>
          <w:rFonts w:ascii="仿宋_GB2312" w:eastAsia="仿宋_GB2312" w:cs="Droid Sans" w:hint="eastAsia"/>
          <w:sz w:val="32"/>
          <w:szCs w:val="32"/>
        </w:rPr>
        <w:t>万元，比</w:t>
      </w:r>
      <w:r>
        <w:rPr>
          <w:rFonts w:ascii="仿宋_GB2312" w:eastAsia="仿宋_GB2312" w:cs="Droid Sans" w:hint="eastAsia"/>
          <w:sz w:val="32"/>
          <w:szCs w:val="32"/>
        </w:rPr>
        <w:t>202</w:t>
      </w:r>
      <w:r>
        <w:rPr>
          <w:rFonts w:ascii="仿宋_GB2312" w:eastAsia="仿宋_GB2312" w:cs="Droid Sans" w:hint="eastAsia"/>
          <w:sz w:val="32"/>
          <w:szCs w:val="32"/>
        </w:rPr>
        <w:t>3</w:t>
      </w:r>
      <w:r>
        <w:rPr>
          <w:rFonts w:ascii="仿宋_GB2312" w:eastAsia="仿宋_GB2312" w:cs="Droid Sans" w:hint="eastAsia"/>
          <w:sz w:val="32"/>
          <w:szCs w:val="32"/>
        </w:rPr>
        <w:t>年</w:t>
      </w:r>
      <w:r>
        <w:rPr>
          <w:rFonts w:ascii="仿宋_GB2312" w:eastAsia="仿宋_GB2312" w:cs="Droid Sans" w:hint="eastAsia"/>
          <w:sz w:val="32"/>
          <w:szCs w:val="32"/>
        </w:rPr>
        <w:t>年初预算数</w:t>
      </w:r>
      <w:r>
        <w:rPr>
          <w:rFonts w:ascii="仿宋_GB2312" w:eastAsia="仿宋_GB2312" w:cs="Droid Sans" w:hint="eastAsia"/>
          <w:sz w:val="32"/>
          <w:szCs w:val="32"/>
        </w:rPr>
        <w:t>9655.59</w:t>
      </w:r>
      <w:r>
        <w:rPr>
          <w:rFonts w:ascii="仿宋_GB2312" w:eastAsia="仿宋_GB2312" w:cs="Droid Sans" w:hint="eastAsia"/>
          <w:sz w:val="32"/>
          <w:szCs w:val="32"/>
        </w:rPr>
        <w:t>万元增加</w:t>
      </w:r>
      <w:r>
        <w:rPr>
          <w:rFonts w:ascii="仿宋_GB2312" w:eastAsia="仿宋_GB2312" w:cs="Droid Sans" w:hint="eastAsia"/>
          <w:sz w:val="32"/>
          <w:szCs w:val="32"/>
        </w:rPr>
        <w:t>1288.03</w:t>
      </w:r>
      <w:r>
        <w:rPr>
          <w:rFonts w:ascii="仿宋_GB2312" w:eastAsia="仿宋_GB2312" w:cs="Droid Sans" w:hint="eastAsia"/>
          <w:sz w:val="32"/>
          <w:szCs w:val="32"/>
        </w:rPr>
        <w:t>万元，增长</w:t>
      </w:r>
      <w:r>
        <w:rPr>
          <w:rFonts w:ascii="仿宋_GB2312" w:eastAsia="仿宋_GB2312" w:cs="Droid Sans" w:hint="eastAsia"/>
          <w:sz w:val="32"/>
          <w:szCs w:val="32"/>
        </w:rPr>
        <w:t>13.34</w:t>
      </w:r>
      <w:r>
        <w:rPr>
          <w:rFonts w:ascii="仿宋_GB2312" w:eastAsia="仿宋_GB2312" w:cs="Droid Sans" w:hint="eastAsia"/>
          <w:sz w:val="32"/>
          <w:szCs w:val="32"/>
        </w:rPr>
        <w:t>%</w:t>
      </w:r>
      <w:r>
        <w:rPr>
          <w:rFonts w:ascii="仿宋_GB2312" w:eastAsia="仿宋_GB2312" w:cs="Droid Sans" w:hint="eastAsia"/>
          <w:sz w:val="32"/>
          <w:szCs w:val="32"/>
        </w:rPr>
        <w:t>。</w:t>
      </w:r>
      <w:r>
        <w:rPr>
          <w:rFonts w:ascii="仿宋_GB2312" w:eastAsia="仿宋_GB2312" w:cs="Droid Sans" w:hint="eastAsia"/>
          <w:sz w:val="32"/>
          <w:szCs w:val="32"/>
        </w:rPr>
        <w:t>主要原因是</w:t>
      </w:r>
      <w:r>
        <w:rPr>
          <w:rFonts w:ascii="仿宋_GB2312" w:eastAsia="仿宋_GB2312" w:cs="Droid Sans" w:hint="eastAsia"/>
          <w:sz w:val="32"/>
          <w:szCs w:val="32"/>
        </w:rPr>
        <w:t>增加离退休人员抚恤金事项、本年承担的其他</w:t>
      </w:r>
      <w:r>
        <w:rPr>
          <w:rFonts w:ascii="仿宋_GB2312" w:eastAsia="仿宋_GB2312" w:cs="Droid Sans" w:hint="eastAsia"/>
          <w:sz w:val="32"/>
          <w:szCs w:val="32"/>
        </w:rPr>
        <w:t>社会服务类</w:t>
      </w:r>
      <w:r>
        <w:rPr>
          <w:rFonts w:ascii="仿宋_GB2312" w:eastAsia="仿宋_GB2312" w:cs="Droid Sans" w:hint="eastAsia"/>
          <w:sz w:val="32"/>
          <w:szCs w:val="32"/>
        </w:rPr>
        <w:t>地质项目增多</w:t>
      </w:r>
      <w:r>
        <w:rPr>
          <w:rFonts w:ascii="仿宋_GB2312" w:eastAsia="仿宋_GB2312" w:cs="Droid Sans" w:hint="eastAsia"/>
          <w:sz w:val="32"/>
          <w:szCs w:val="32"/>
        </w:rPr>
        <w:t>等</w:t>
      </w:r>
      <w:r>
        <w:rPr>
          <w:rFonts w:ascii="仿宋_GB2312" w:eastAsia="仿宋_GB2312" w:cs="Droid Sans" w:hint="eastAsia"/>
          <w:sz w:val="32"/>
          <w:szCs w:val="32"/>
        </w:rPr>
        <w:t>。</w:t>
      </w:r>
    </w:p>
    <w:p w:rsidR="00954A06" w:rsidRDefault="00F71897">
      <w:pPr>
        <w:spacing w:line="560" w:lineRule="exact"/>
        <w:ind w:firstLineChars="200" w:firstLine="640"/>
        <w:rPr>
          <w:rFonts w:ascii="楷体_GB2312" w:eastAsia="楷体_GB2312"/>
          <w:sz w:val="32"/>
          <w:szCs w:val="32"/>
        </w:rPr>
      </w:pPr>
      <w:r>
        <w:rPr>
          <w:rFonts w:ascii="楷体_GB2312" w:eastAsia="楷体_GB2312" w:hint="eastAsia"/>
          <w:sz w:val="32"/>
          <w:szCs w:val="32"/>
        </w:rPr>
        <w:t>（一）</w:t>
      </w:r>
      <w:r>
        <w:rPr>
          <w:rFonts w:ascii="楷体_GB2312" w:eastAsia="楷体_GB2312" w:hint="eastAsia"/>
          <w:sz w:val="32"/>
          <w:szCs w:val="32"/>
        </w:rPr>
        <w:t>本年财政拨款收入</w:t>
      </w:r>
      <w:r>
        <w:rPr>
          <w:rFonts w:ascii="楷体_GB2312" w:eastAsia="楷体_GB2312" w:hint="eastAsia"/>
          <w:sz w:val="32"/>
          <w:szCs w:val="32"/>
        </w:rPr>
        <w:t>9</w:t>
      </w:r>
      <w:r>
        <w:rPr>
          <w:rFonts w:ascii="楷体_GB2312" w:eastAsia="楷体_GB2312" w:hint="eastAsia"/>
          <w:sz w:val="32"/>
          <w:szCs w:val="32"/>
        </w:rPr>
        <w:t>617.64</w:t>
      </w:r>
      <w:r>
        <w:rPr>
          <w:rFonts w:ascii="楷体_GB2312" w:eastAsia="楷体_GB2312" w:hint="eastAsia"/>
          <w:sz w:val="32"/>
          <w:szCs w:val="32"/>
        </w:rPr>
        <w:t>万元</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1.</w:t>
      </w:r>
      <w:r>
        <w:rPr>
          <w:rFonts w:ascii="仿宋_GB2312" w:eastAsia="仿宋_GB2312" w:cs="Droid Sans" w:hint="eastAsia"/>
          <w:sz w:val="32"/>
          <w:szCs w:val="32"/>
        </w:rPr>
        <w:t>一般公共预算拨款收入</w:t>
      </w:r>
      <w:r>
        <w:rPr>
          <w:rFonts w:ascii="楷体_GB2312" w:eastAsia="楷体_GB2312" w:hint="eastAsia"/>
          <w:sz w:val="32"/>
          <w:szCs w:val="32"/>
        </w:rPr>
        <w:t>9</w:t>
      </w:r>
      <w:r>
        <w:rPr>
          <w:rFonts w:ascii="楷体_GB2312" w:eastAsia="楷体_GB2312" w:hint="eastAsia"/>
          <w:sz w:val="32"/>
          <w:szCs w:val="32"/>
        </w:rPr>
        <w:t>617.64</w:t>
      </w:r>
      <w:r>
        <w:rPr>
          <w:rFonts w:ascii="仿宋_GB2312" w:eastAsia="仿宋_GB2312" w:cs="Droid Sans" w:hint="eastAsia"/>
          <w:sz w:val="32"/>
          <w:szCs w:val="32"/>
        </w:rPr>
        <w:t>万元。</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2.</w:t>
      </w:r>
      <w:r>
        <w:rPr>
          <w:rFonts w:ascii="仿宋_GB2312" w:eastAsia="仿宋_GB2312" w:cs="Droid Sans" w:hint="eastAsia"/>
          <w:sz w:val="32"/>
          <w:szCs w:val="32"/>
        </w:rPr>
        <w:t>政府性基金</w:t>
      </w:r>
      <w:r>
        <w:rPr>
          <w:rFonts w:ascii="仿宋_GB2312" w:eastAsia="仿宋_GB2312" w:cs="Droid Sans" w:hint="eastAsia"/>
          <w:sz w:val="32"/>
          <w:szCs w:val="32"/>
        </w:rPr>
        <w:t>预算拨款收入</w:t>
      </w:r>
      <w:r>
        <w:rPr>
          <w:rFonts w:ascii="仿宋_GB2312" w:eastAsia="仿宋_GB2312" w:cs="Droid Sans" w:hint="eastAsia"/>
          <w:sz w:val="32"/>
          <w:szCs w:val="32"/>
        </w:rPr>
        <w:t>0</w:t>
      </w:r>
      <w:r>
        <w:rPr>
          <w:rFonts w:ascii="仿宋_GB2312" w:eastAsia="仿宋_GB2312" w:cs="Droid Sans" w:hint="eastAsia"/>
          <w:sz w:val="32"/>
          <w:szCs w:val="32"/>
        </w:rPr>
        <w:t>万元。</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3.</w:t>
      </w:r>
      <w:r>
        <w:rPr>
          <w:rFonts w:ascii="仿宋_GB2312" w:eastAsia="仿宋_GB2312" w:cs="Droid Sans" w:hint="eastAsia"/>
          <w:sz w:val="32"/>
          <w:szCs w:val="32"/>
        </w:rPr>
        <w:t>国有资本经营</w:t>
      </w:r>
      <w:r>
        <w:rPr>
          <w:rFonts w:ascii="仿宋_GB2312" w:eastAsia="仿宋_GB2312" w:cs="Droid Sans" w:hint="eastAsia"/>
          <w:sz w:val="32"/>
          <w:szCs w:val="32"/>
        </w:rPr>
        <w:t>预算拨款收入</w:t>
      </w:r>
      <w:r>
        <w:rPr>
          <w:rFonts w:ascii="仿宋_GB2312" w:eastAsia="仿宋_GB2312" w:cs="Droid Sans" w:hint="eastAsia"/>
          <w:sz w:val="32"/>
          <w:szCs w:val="32"/>
        </w:rPr>
        <w:t>0</w:t>
      </w:r>
      <w:r>
        <w:rPr>
          <w:rFonts w:ascii="仿宋_GB2312" w:eastAsia="仿宋_GB2312" w:cs="Droid Sans" w:hint="eastAsia"/>
          <w:sz w:val="32"/>
          <w:szCs w:val="32"/>
        </w:rPr>
        <w:t>万元。</w:t>
      </w:r>
    </w:p>
    <w:p w:rsidR="00954A06" w:rsidRDefault="00F71897">
      <w:pPr>
        <w:spacing w:line="560" w:lineRule="exact"/>
        <w:ind w:firstLineChars="200" w:firstLine="640"/>
        <w:rPr>
          <w:rFonts w:ascii="楷体_GB2312" w:eastAsia="楷体_GB2312" w:cs="Droid Sans"/>
          <w:sz w:val="32"/>
          <w:szCs w:val="32"/>
        </w:rPr>
      </w:pPr>
      <w:r>
        <w:rPr>
          <w:rFonts w:ascii="楷体_GB2312" w:eastAsia="楷体_GB2312" w:hint="eastAsia"/>
          <w:sz w:val="32"/>
          <w:szCs w:val="32"/>
        </w:rPr>
        <w:t>（</w:t>
      </w:r>
      <w:r>
        <w:rPr>
          <w:rFonts w:ascii="楷体_GB2312" w:eastAsia="楷体_GB2312" w:hint="eastAsia"/>
          <w:sz w:val="32"/>
          <w:szCs w:val="32"/>
        </w:rPr>
        <w:t>二</w:t>
      </w:r>
      <w:r>
        <w:rPr>
          <w:rFonts w:ascii="楷体_GB2312" w:eastAsia="楷体_GB2312" w:hint="eastAsia"/>
          <w:sz w:val="32"/>
          <w:szCs w:val="32"/>
        </w:rPr>
        <w:t>）</w:t>
      </w:r>
      <w:r>
        <w:rPr>
          <w:rFonts w:ascii="楷体_GB2312" w:eastAsia="楷体_GB2312" w:hint="eastAsia"/>
          <w:sz w:val="32"/>
          <w:szCs w:val="32"/>
        </w:rPr>
        <w:t>本年其他资金</w:t>
      </w:r>
      <w:r>
        <w:rPr>
          <w:rFonts w:ascii="楷体_GB2312" w:eastAsia="楷体_GB2312" w:cs="Droid Sans" w:hint="eastAsia"/>
          <w:sz w:val="32"/>
          <w:szCs w:val="32"/>
        </w:rPr>
        <w:t>收入</w:t>
      </w:r>
      <w:r>
        <w:rPr>
          <w:rFonts w:ascii="楷体_GB2312" w:eastAsia="楷体_GB2312" w:cs="Droid Sans" w:hint="eastAsia"/>
          <w:sz w:val="32"/>
          <w:szCs w:val="32"/>
        </w:rPr>
        <w:t>6</w:t>
      </w:r>
      <w:r>
        <w:rPr>
          <w:rFonts w:ascii="楷体_GB2312" w:eastAsia="楷体_GB2312" w:cs="Droid Sans" w:hint="eastAsia"/>
          <w:sz w:val="32"/>
          <w:szCs w:val="32"/>
        </w:rPr>
        <w:t>67.90</w:t>
      </w:r>
      <w:r>
        <w:rPr>
          <w:rFonts w:ascii="楷体_GB2312" w:eastAsia="楷体_GB2312" w:cs="Droid Sans" w:hint="eastAsia"/>
          <w:sz w:val="32"/>
          <w:szCs w:val="32"/>
        </w:rPr>
        <w:t>万元</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4.</w:t>
      </w:r>
      <w:r>
        <w:rPr>
          <w:rFonts w:ascii="仿宋_GB2312" w:eastAsia="仿宋_GB2312" w:cs="Droid Sans" w:hint="eastAsia"/>
          <w:sz w:val="32"/>
          <w:szCs w:val="32"/>
        </w:rPr>
        <w:t>财政专户管理资金收入</w:t>
      </w:r>
      <w:r>
        <w:rPr>
          <w:rFonts w:ascii="仿宋_GB2312" w:eastAsia="仿宋_GB2312" w:cs="Droid Sans" w:hint="eastAsia"/>
          <w:sz w:val="32"/>
          <w:szCs w:val="32"/>
        </w:rPr>
        <w:t>0</w:t>
      </w:r>
      <w:r>
        <w:rPr>
          <w:rFonts w:ascii="仿宋_GB2312" w:eastAsia="仿宋_GB2312" w:cs="Droid Sans" w:hint="eastAsia"/>
          <w:sz w:val="32"/>
          <w:szCs w:val="32"/>
        </w:rPr>
        <w:t>万元。</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5.</w:t>
      </w:r>
      <w:r>
        <w:rPr>
          <w:rFonts w:ascii="仿宋_GB2312" w:eastAsia="仿宋_GB2312" w:cs="Droid Sans" w:hint="eastAsia"/>
          <w:sz w:val="32"/>
          <w:szCs w:val="32"/>
        </w:rPr>
        <w:t>事业收入</w:t>
      </w:r>
      <w:r>
        <w:rPr>
          <w:rFonts w:ascii="仿宋_GB2312" w:eastAsia="仿宋_GB2312" w:cs="Droid Sans" w:hint="eastAsia"/>
          <w:sz w:val="32"/>
          <w:szCs w:val="32"/>
        </w:rPr>
        <w:t>0</w:t>
      </w:r>
      <w:r>
        <w:rPr>
          <w:rFonts w:ascii="仿宋_GB2312" w:eastAsia="仿宋_GB2312" w:cs="Droid Sans" w:hint="eastAsia"/>
          <w:sz w:val="32"/>
          <w:szCs w:val="32"/>
        </w:rPr>
        <w:t>万元。</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6.</w:t>
      </w:r>
      <w:r>
        <w:rPr>
          <w:rFonts w:ascii="仿宋_GB2312" w:eastAsia="仿宋_GB2312" w:cs="Droid Sans" w:hint="eastAsia"/>
          <w:sz w:val="32"/>
          <w:szCs w:val="32"/>
        </w:rPr>
        <w:t>上级补助收入</w:t>
      </w:r>
      <w:r>
        <w:rPr>
          <w:rFonts w:ascii="仿宋_GB2312" w:eastAsia="仿宋_GB2312" w:cs="Droid Sans" w:hint="eastAsia"/>
          <w:sz w:val="32"/>
          <w:szCs w:val="32"/>
        </w:rPr>
        <w:t>0</w:t>
      </w:r>
      <w:r>
        <w:rPr>
          <w:rFonts w:ascii="仿宋_GB2312" w:eastAsia="仿宋_GB2312" w:cs="Droid Sans" w:hint="eastAsia"/>
          <w:sz w:val="32"/>
          <w:szCs w:val="32"/>
        </w:rPr>
        <w:t>万元。</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7.</w:t>
      </w:r>
      <w:r>
        <w:rPr>
          <w:rFonts w:ascii="仿宋_GB2312" w:eastAsia="仿宋_GB2312" w:cs="Droid Sans" w:hint="eastAsia"/>
          <w:sz w:val="32"/>
          <w:szCs w:val="32"/>
        </w:rPr>
        <w:t>附属单位上缴收入</w:t>
      </w:r>
      <w:r>
        <w:rPr>
          <w:rFonts w:ascii="仿宋_GB2312" w:eastAsia="仿宋_GB2312" w:cs="Droid Sans" w:hint="eastAsia"/>
          <w:sz w:val="32"/>
          <w:szCs w:val="32"/>
        </w:rPr>
        <w:t>0</w:t>
      </w:r>
      <w:r>
        <w:rPr>
          <w:rFonts w:ascii="仿宋_GB2312" w:eastAsia="仿宋_GB2312" w:cs="Droid Sans" w:hint="eastAsia"/>
          <w:sz w:val="32"/>
          <w:szCs w:val="32"/>
        </w:rPr>
        <w:t>万元。</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8.</w:t>
      </w:r>
      <w:r>
        <w:rPr>
          <w:rFonts w:ascii="仿宋_GB2312" w:eastAsia="仿宋_GB2312" w:cs="Droid Sans" w:hint="eastAsia"/>
          <w:sz w:val="32"/>
          <w:szCs w:val="32"/>
        </w:rPr>
        <w:t>事业单位经营收入</w:t>
      </w:r>
      <w:r>
        <w:rPr>
          <w:rFonts w:ascii="仿宋_GB2312" w:eastAsia="仿宋_GB2312" w:cs="Droid Sans" w:hint="eastAsia"/>
          <w:sz w:val="32"/>
          <w:szCs w:val="32"/>
        </w:rPr>
        <w:t>0</w:t>
      </w:r>
      <w:r>
        <w:rPr>
          <w:rFonts w:ascii="仿宋_GB2312" w:eastAsia="仿宋_GB2312" w:cs="Droid Sans" w:hint="eastAsia"/>
          <w:sz w:val="32"/>
          <w:szCs w:val="32"/>
        </w:rPr>
        <w:t>万元。</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9.</w:t>
      </w:r>
      <w:r>
        <w:rPr>
          <w:rFonts w:ascii="仿宋_GB2312" w:eastAsia="仿宋_GB2312" w:cs="Droid Sans" w:hint="eastAsia"/>
          <w:sz w:val="32"/>
          <w:szCs w:val="32"/>
        </w:rPr>
        <w:t>其他收入</w:t>
      </w:r>
      <w:r>
        <w:rPr>
          <w:rFonts w:ascii="楷体_GB2312" w:eastAsia="楷体_GB2312" w:cs="Droid Sans" w:hint="eastAsia"/>
          <w:sz w:val="32"/>
          <w:szCs w:val="32"/>
        </w:rPr>
        <w:t>6</w:t>
      </w:r>
      <w:r>
        <w:rPr>
          <w:rFonts w:ascii="楷体_GB2312" w:eastAsia="楷体_GB2312" w:cs="Droid Sans" w:hint="eastAsia"/>
          <w:sz w:val="32"/>
          <w:szCs w:val="32"/>
        </w:rPr>
        <w:t>67.90</w:t>
      </w:r>
      <w:r>
        <w:rPr>
          <w:rFonts w:ascii="仿宋_GB2312" w:eastAsia="仿宋_GB2312" w:cs="Droid Sans" w:hint="eastAsia"/>
          <w:sz w:val="32"/>
          <w:szCs w:val="32"/>
        </w:rPr>
        <w:t>万元。</w:t>
      </w:r>
    </w:p>
    <w:p w:rsidR="00954A06" w:rsidRDefault="00F71897">
      <w:pPr>
        <w:spacing w:line="560" w:lineRule="exact"/>
        <w:ind w:firstLineChars="200" w:firstLine="640"/>
        <w:rPr>
          <w:rFonts w:ascii="楷体_GB2312" w:eastAsia="楷体_GB2312" w:cs="Droid Sans"/>
          <w:sz w:val="32"/>
          <w:szCs w:val="32"/>
        </w:rPr>
      </w:pPr>
      <w:r>
        <w:rPr>
          <w:rFonts w:ascii="楷体_GB2312" w:eastAsia="楷体_GB2312" w:hint="eastAsia"/>
          <w:sz w:val="32"/>
          <w:szCs w:val="32"/>
        </w:rPr>
        <w:t>（</w:t>
      </w:r>
      <w:r>
        <w:rPr>
          <w:rFonts w:ascii="楷体_GB2312" w:eastAsia="楷体_GB2312" w:hint="eastAsia"/>
          <w:sz w:val="32"/>
          <w:szCs w:val="32"/>
        </w:rPr>
        <w:t>三</w:t>
      </w:r>
      <w:r>
        <w:rPr>
          <w:rFonts w:ascii="楷体_GB2312" w:eastAsia="楷体_GB2312" w:hint="eastAsia"/>
          <w:sz w:val="32"/>
          <w:szCs w:val="32"/>
        </w:rPr>
        <w:t>）</w:t>
      </w:r>
      <w:r>
        <w:rPr>
          <w:rFonts w:ascii="楷体_GB2312" w:eastAsia="楷体_GB2312" w:hint="eastAsia"/>
          <w:sz w:val="32"/>
          <w:szCs w:val="32"/>
        </w:rPr>
        <w:t>上年结转结余</w:t>
      </w:r>
      <w:r>
        <w:rPr>
          <w:rFonts w:ascii="仿宋_GB2312" w:eastAsia="仿宋_GB2312" w:hint="eastAsia"/>
          <w:sz w:val="32"/>
          <w:szCs w:val="32"/>
        </w:rPr>
        <w:t>658.08</w:t>
      </w:r>
      <w:r>
        <w:rPr>
          <w:rFonts w:ascii="楷体_GB2312" w:eastAsia="楷体_GB2312" w:cs="Droid Sans" w:hint="eastAsia"/>
          <w:sz w:val="32"/>
          <w:szCs w:val="32"/>
        </w:rPr>
        <w:t>万元</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10.</w:t>
      </w:r>
      <w:r>
        <w:rPr>
          <w:rFonts w:ascii="仿宋_GB2312" w:eastAsia="仿宋_GB2312" w:cs="Droid Sans" w:hint="eastAsia"/>
          <w:sz w:val="32"/>
          <w:szCs w:val="32"/>
        </w:rPr>
        <w:t>上年结转结余</w:t>
      </w:r>
      <w:r>
        <w:rPr>
          <w:rFonts w:ascii="仿宋_GB2312" w:eastAsia="仿宋_GB2312" w:hint="eastAsia"/>
          <w:sz w:val="32"/>
          <w:szCs w:val="32"/>
        </w:rPr>
        <w:t>658.08</w:t>
      </w:r>
      <w:r>
        <w:rPr>
          <w:rFonts w:ascii="仿宋_GB2312" w:eastAsia="仿宋_GB2312" w:cs="Droid Sans" w:hint="eastAsia"/>
          <w:sz w:val="32"/>
          <w:szCs w:val="32"/>
        </w:rPr>
        <w:t>万元。</w:t>
      </w:r>
    </w:p>
    <w:p w:rsidR="00954A06" w:rsidRDefault="00F71897">
      <w:pPr>
        <w:pStyle w:val="2"/>
        <w:jc w:val="left"/>
      </w:pPr>
      <w:r>
        <w:rPr>
          <w:noProof/>
        </w:rPr>
        <w:lastRenderedPageBreak/>
        <w:drawing>
          <wp:inline distT="0" distB="0" distL="114300" distR="114300">
            <wp:extent cx="4985385" cy="2767330"/>
            <wp:effectExtent l="4445" t="4445" r="20320" b="47625"/>
            <wp:docPr id="3" name="图表 3" descr="7b0a202020202263686172745265734964223a202232303437353935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54A06" w:rsidRDefault="00F71897">
      <w:pPr>
        <w:pStyle w:val="2"/>
        <w:jc w:val="center"/>
        <w:rPr>
          <w:rFonts w:ascii="仿宋_GB2312" w:eastAsia="仿宋_GB2312"/>
          <w:b w:val="0"/>
          <w:bCs w:val="0"/>
          <w:sz w:val="32"/>
        </w:rPr>
      </w:pPr>
      <w:r>
        <w:rPr>
          <w:rFonts w:ascii="仿宋_GB2312" w:eastAsia="仿宋_GB2312" w:hint="eastAsia"/>
          <w:sz w:val="32"/>
        </w:rPr>
        <w:t>图</w:t>
      </w:r>
      <w:r>
        <w:rPr>
          <w:rFonts w:ascii="仿宋_GB2312" w:eastAsia="仿宋_GB2312" w:hint="eastAsia"/>
          <w:sz w:val="32"/>
        </w:rPr>
        <w:t>1</w:t>
      </w:r>
      <w:r>
        <w:rPr>
          <w:rFonts w:ascii="仿宋_GB2312" w:eastAsia="仿宋_GB2312" w:hint="eastAsia"/>
          <w:sz w:val="32"/>
        </w:rPr>
        <w:t>：收入预算</w:t>
      </w:r>
    </w:p>
    <w:p w:rsidR="00954A06" w:rsidRDefault="00F71897">
      <w:pPr>
        <w:spacing w:line="560" w:lineRule="exact"/>
        <w:ind w:firstLineChars="200" w:firstLine="640"/>
        <w:rPr>
          <w:rFonts w:ascii="黑体" w:eastAsia="黑体" w:cs="Droid Sans"/>
          <w:sz w:val="32"/>
          <w:szCs w:val="32"/>
        </w:rPr>
      </w:pPr>
      <w:r>
        <w:rPr>
          <w:rFonts w:ascii="黑体" w:eastAsia="黑体" w:cs="Droid Sans" w:hint="eastAsia"/>
          <w:sz w:val="32"/>
          <w:szCs w:val="32"/>
        </w:rPr>
        <w:t>三、</w:t>
      </w:r>
      <w:r>
        <w:rPr>
          <w:rFonts w:ascii="黑体" w:eastAsia="黑体" w:cs="Droid Sans" w:hint="eastAsia"/>
          <w:sz w:val="32"/>
          <w:szCs w:val="32"/>
        </w:rPr>
        <w:t>支出</w:t>
      </w:r>
      <w:r>
        <w:rPr>
          <w:rFonts w:ascii="黑体" w:eastAsia="黑体" w:cs="Droid Sans" w:hint="eastAsia"/>
          <w:sz w:val="32"/>
          <w:szCs w:val="32"/>
        </w:rPr>
        <w:t>预算</w:t>
      </w:r>
      <w:r>
        <w:rPr>
          <w:rFonts w:ascii="黑体" w:eastAsia="黑体" w:cs="Droid Sans" w:hint="eastAsia"/>
          <w:sz w:val="32"/>
          <w:szCs w:val="32"/>
        </w:rPr>
        <w:t>情况说明</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202</w:t>
      </w:r>
      <w:r>
        <w:rPr>
          <w:rFonts w:ascii="仿宋_GB2312" w:eastAsia="仿宋_GB2312" w:cs="Droid Sans" w:hint="eastAsia"/>
          <w:sz w:val="32"/>
          <w:szCs w:val="32"/>
        </w:rPr>
        <w:t>4</w:t>
      </w:r>
      <w:r>
        <w:rPr>
          <w:rFonts w:ascii="仿宋_GB2312" w:eastAsia="仿宋_GB2312" w:cs="Droid Sans" w:hint="eastAsia"/>
          <w:sz w:val="32"/>
          <w:szCs w:val="32"/>
        </w:rPr>
        <w:t>年支出预算</w:t>
      </w:r>
      <w:r>
        <w:rPr>
          <w:rFonts w:ascii="仿宋_GB2312" w:eastAsia="仿宋_GB2312" w:cs="Droid Sans" w:hint="eastAsia"/>
          <w:sz w:val="32"/>
          <w:szCs w:val="32"/>
        </w:rPr>
        <w:t>10943.62</w:t>
      </w:r>
      <w:r>
        <w:rPr>
          <w:rFonts w:ascii="仿宋_GB2312" w:eastAsia="仿宋_GB2312" w:cs="Droid Sans" w:hint="eastAsia"/>
          <w:sz w:val="32"/>
          <w:szCs w:val="32"/>
        </w:rPr>
        <w:t>万元，比</w:t>
      </w:r>
      <w:r>
        <w:rPr>
          <w:rFonts w:ascii="仿宋_GB2312" w:eastAsia="仿宋_GB2312" w:cs="Droid Sans" w:hint="eastAsia"/>
          <w:sz w:val="32"/>
          <w:szCs w:val="32"/>
        </w:rPr>
        <w:t>202</w:t>
      </w:r>
      <w:r>
        <w:rPr>
          <w:rFonts w:ascii="仿宋_GB2312" w:eastAsia="仿宋_GB2312" w:cs="Droid Sans" w:hint="eastAsia"/>
          <w:sz w:val="32"/>
          <w:szCs w:val="32"/>
        </w:rPr>
        <w:t>3</w:t>
      </w:r>
      <w:r>
        <w:rPr>
          <w:rFonts w:ascii="仿宋_GB2312" w:eastAsia="仿宋_GB2312" w:cs="Droid Sans" w:hint="eastAsia"/>
          <w:sz w:val="32"/>
          <w:szCs w:val="32"/>
        </w:rPr>
        <w:t>年年初预算数</w:t>
      </w:r>
      <w:r>
        <w:rPr>
          <w:rFonts w:ascii="仿宋_GB2312" w:eastAsia="仿宋_GB2312" w:cs="Droid Sans" w:hint="eastAsia"/>
          <w:sz w:val="32"/>
          <w:szCs w:val="32"/>
        </w:rPr>
        <w:t>9655.59</w:t>
      </w:r>
      <w:r>
        <w:rPr>
          <w:rFonts w:ascii="仿宋_GB2312" w:eastAsia="仿宋_GB2312" w:cs="Droid Sans" w:hint="eastAsia"/>
          <w:sz w:val="32"/>
          <w:szCs w:val="32"/>
        </w:rPr>
        <w:t>万元</w:t>
      </w:r>
      <w:r>
        <w:rPr>
          <w:rFonts w:ascii="仿宋_GB2312" w:eastAsia="仿宋_GB2312" w:cs="Droid Sans" w:hint="eastAsia"/>
          <w:sz w:val="32"/>
          <w:szCs w:val="32"/>
        </w:rPr>
        <w:t>增加</w:t>
      </w:r>
      <w:r>
        <w:rPr>
          <w:rFonts w:ascii="仿宋_GB2312" w:eastAsia="仿宋_GB2312" w:cs="Droid Sans" w:hint="eastAsia"/>
          <w:sz w:val="32"/>
          <w:szCs w:val="32"/>
        </w:rPr>
        <w:t>1288.03</w:t>
      </w:r>
      <w:r>
        <w:rPr>
          <w:rFonts w:ascii="仿宋_GB2312" w:eastAsia="仿宋_GB2312" w:cs="Droid Sans" w:hint="eastAsia"/>
          <w:sz w:val="32"/>
          <w:szCs w:val="32"/>
        </w:rPr>
        <w:t>万元，</w:t>
      </w:r>
      <w:r>
        <w:rPr>
          <w:rFonts w:ascii="仿宋_GB2312" w:eastAsia="仿宋_GB2312" w:cs="Droid Sans" w:hint="eastAsia"/>
          <w:sz w:val="32"/>
          <w:szCs w:val="32"/>
        </w:rPr>
        <w:t>增长</w:t>
      </w:r>
      <w:r>
        <w:rPr>
          <w:rFonts w:ascii="仿宋_GB2312" w:eastAsia="仿宋_GB2312" w:cs="Droid Sans" w:hint="eastAsia"/>
          <w:sz w:val="32"/>
          <w:szCs w:val="32"/>
        </w:rPr>
        <w:t>13.34</w:t>
      </w:r>
      <w:r>
        <w:rPr>
          <w:rFonts w:ascii="仿宋_GB2312" w:eastAsia="仿宋_GB2312" w:cs="Droid Sans" w:hint="eastAsia"/>
          <w:sz w:val="32"/>
          <w:szCs w:val="32"/>
        </w:rPr>
        <w:t>%</w:t>
      </w:r>
      <w:r>
        <w:rPr>
          <w:rFonts w:ascii="仿宋_GB2312" w:eastAsia="仿宋_GB2312" w:cs="Droid Sans" w:hint="eastAsia"/>
          <w:sz w:val="32"/>
          <w:szCs w:val="32"/>
        </w:rPr>
        <w:t>。主要原因是</w:t>
      </w:r>
      <w:r>
        <w:rPr>
          <w:rFonts w:ascii="仿宋_GB2312" w:eastAsia="仿宋_GB2312" w:cs="Droid Sans" w:hint="eastAsia"/>
          <w:sz w:val="32"/>
          <w:szCs w:val="32"/>
        </w:rPr>
        <w:t>增加离退休人员抚恤金事项、本年承担的其他</w:t>
      </w:r>
      <w:r>
        <w:rPr>
          <w:rFonts w:ascii="仿宋_GB2312" w:eastAsia="仿宋_GB2312" w:cs="Droid Sans" w:hint="eastAsia"/>
          <w:sz w:val="32"/>
          <w:szCs w:val="32"/>
        </w:rPr>
        <w:t>社会服务类</w:t>
      </w:r>
      <w:r>
        <w:rPr>
          <w:rFonts w:ascii="仿宋_GB2312" w:eastAsia="仿宋_GB2312" w:cs="Droid Sans" w:hint="eastAsia"/>
          <w:sz w:val="32"/>
          <w:szCs w:val="32"/>
        </w:rPr>
        <w:t>地质项目增多</w:t>
      </w:r>
      <w:r>
        <w:rPr>
          <w:rFonts w:ascii="仿宋_GB2312" w:eastAsia="仿宋_GB2312" w:cs="Droid Sans" w:hint="eastAsia"/>
          <w:sz w:val="32"/>
          <w:szCs w:val="32"/>
        </w:rPr>
        <w:t>等</w:t>
      </w:r>
      <w:r>
        <w:rPr>
          <w:rFonts w:ascii="仿宋_GB2312" w:eastAsia="仿宋_GB2312" w:cs="Droid Sans" w:hint="eastAsia"/>
          <w:sz w:val="32"/>
          <w:szCs w:val="32"/>
        </w:rPr>
        <w:t>。</w:t>
      </w:r>
    </w:p>
    <w:p w:rsidR="00954A06" w:rsidRDefault="00F71897">
      <w:pPr>
        <w:spacing w:line="560" w:lineRule="exact"/>
        <w:ind w:firstLineChars="200" w:firstLine="640"/>
        <w:rPr>
          <w:rFonts w:ascii="仿宋_GB2312" w:eastAsia="仿宋_GB2312" w:cs="Droid Sans"/>
          <w:sz w:val="32"/>
          <w:szCs w:val="32"/>
        </w:rPr>
      </w:pPr>
      <w:r>
        <w:rPr>
          <w:rFonts w:ascii="楷体_GB2312" w:eastAsia="楷体_GB2312" w:hAnsi="楷体_GB2312" w:cs="楷体_GB2312" w:hint="eastAsia"/>
          <w:sz w:val="32"/>
          <w:szCs w:val="32"/>
        </w:rPr>
        <w:t>（一）基本</w:t>
      </w:r>
      <w:r>
        <w:rPr>
          <w:rFonts w:ascii="楷体_GB2312" w:eastAsia="楷体_GB2312" w:hAnsi="楷体_GB2312" w:cs="楷体_GB2312" w:hint="eastAsia"/>
          <w:sz w:val="32"/>
          <w:szCs w:val="32"/>
        </w:rPr>
        <w:t>支出。</w:t>
      </w:r>
      <w:r>
        <w:rPr>
          <w:rFonts w:ascii="仿宋_GB2312" w:eastAsia="仿宋_GB2312" w:cs="Droid Sans" w:hint="eastAsia"/>
          <w:sz w:val="32"/>
          <w:szCs w:val="32"/>
        </w:rPr>
        <w:t>基本支出预算</w:t>
      </w:r>
      <w:r>
        <w:rPr>
          <w:rFonts w:ascii="仿宋_GB2312" w:eastAsia="仿宋_GB2312" w:cs="Droid Sans" w:hint="eastAsia"/>
          <w:sz w:val="32"/>
          <w:szCs w:val="32"/>
        </w:rPr>
        <w:t>6869.60</w:t>
      </w:r>
      <w:r>
        <w:rPr>
          <w:rFonts w:ascii="仿宋_GB2312" w:eastAsia="仿宋_GB2312" w:cs="Droid Sans" w:hint="eastAsia"/>
          <w:sz w:val="32"/>
          <w:szCs w:val="32"/>
        </w:rPr>
        <w:t>万元，占总支出预算</w:t>
      </w:r>
      <w:r>
        <w:rPr>
          <w:rFonts w:ascii="仿宋_GB2312" w:eastAsia="仿宋_GB2312" w:cs="Droid Sans" w:hint="eastAsia"/>
          <w:sz w:val="32"/>
          <w:szCs w:val="32"/>
        </w:rPr>
        <w:t>62.77</w:t>
      </w:r>
      <w:r>
        <w:rPr>
          <w:rFonts w:ascii="仿宋_GB2312" w:eastAsia="仿宋_GB2312" w:cs="Droid Sans" w:hint="eastAsia"/>
          <w:sz w:val="32"/>
          <w:szCs w:val="32"/>
        </w:rPr>
        <w:t>%</w:t>
      </w:r>
      <w:r>
        <w:rPr>
          <w:rFonts w:ascii="仿宋_GB2312" w:eastAsia="仿宋_GB2312" w:cs="Droid Sans" w:hint="eastAsia"/>
          <w:sz w:val="32"/>
          <w:szCs w:val="32"/>
        </w:rPr>
        <w:t>，比</w:t>
      </w:r>
      <w:r>
        <w:rPr>
          <w:rFonts w:ascii="仿宋_GB2312" w:eastAsia="仿宋_GB2312" w:cs="Droid Sans" w:hint="eastAsia"/>
          <w:sz w:val="32"/>
          <w:szCs w:val="32"/>
        </w:rPr>
        <w:t>202</w:t>
      </w:r>
      <w:r>
        <w:rPr>
          <w:rFonts w:ascii="仿宋_GB2312" w:eastAsia="仿宋_GB2312" w:cs="Droid Sans" w:hint="eastAsia"/>
          <w:sz w:val="32"/>
          <w:szCs w:val="32"/>
        </w:rPr>
        <w:t>3</w:t>
      </w:r>
      <w:r>
        <w:rPr>
          <w:rFonts w:ascii="仿宋_GB2312" w:eastAsia="仿宋_GB2312" w:cs="Droid Sans" w:hint="eastAsia"/>
          <w:sz w:val="32"/>
          <w:szCs w:val="32"/>
        </w:rPr>
        <w:t>年</w:t>
      </w:r>
      <w:r>
        <w:rPr>
          <w:rFonts w:ascii="仿宋_GB2312" w:eastAsia="仿宋_GB2312" w:cs="Droid Sans" w:hint="eastAsia"/>
          <w:sz w:val="32"/>
          <w:szCs w:val="32"/>
        </w:rPr>
        <w:t>年初预算数</w:t>
      </w:r>
      <w:r>
        <w:rPr>
          <w:rFonts w:ascii="仿宋_GB2312" w:eastAsia="仿宋_GB2312" w:cs="Droid Sans" w:hint="eastAsia"/>
          <w:sz w:val="32"/>
          <w:szCs w:val="32"/>
        </w:rPr>
        <w:t>5935.55</w:t>
      </w:r>
      <w:r>
        <w:rPr>
          <w:rFonts w:ascii="仿宋_GB2312" w:eastAsia="仿宋_GB2312" w:cs="Droid Sans" w:hint="eastAsia"/>
          <w:sz w:val="32"/>
          <w:szCs w:val="32"/>
        </w:rPr>
        <w:t>万元增加</w:t>
      </w:r>
      <w:r>
        <w:rPr>
          <w:rFonts w:ascii="仿宋_GB2312" w:eastAsia="仿宋_GB2312" w:cs="Droid Sans" w:hint="eastAsia"/>
          <w:sz w:val="32"/>
          <w:szCs w:val="32"/>
        </w:rPr>
        <w:t>934.05</w:t>
      </w:r>
      <w:r>
        <w:rPr>
          <w:rFonts w:ascii="仿宋_GB2312" w:eastAsia="仿宋_GB2312" w:cs="Droid Sans" w:hint="eastAsia"/>
          <w:sz w:val="32"/>
          <w:szCs w:val="32"/>
        </w:rPr>
        <w:t>万元，增长</w:t>
      </w:r>
      <w:r>
        <w:rPr>
          <w:rFonts w:ascii="仿宋_GB2312" w:eastAsia="仿宋_GB2312" w:cs="Droid Sans" w:hint="eastAsia"/>
          <w:sz w:val="32"/>
          <w:szCs w:val="32"/>
        </w:rPr>
        <w:t>15.74</w:t>
      </w:r>
      <w:r>
        <w:rPr>
          <w:rFonts w:ascii="仿宋_GB2312" w:eastAsia="仿宋_GB2312" w:cs="Droid Sans" w:hint="eastAsia"/>
          <w:sz w:val="32"/>
          <w:szCs w:val="32"/>
        </w:rPr>
        <w:t>%</w:t>
      </w:r>
      <w:r>
        <w:rPr>
          <w:rFonts w:ascii="仿宋_GB2312" w:eastAsia="仿宋_GB2312" w:cs="Droid Sans" w:hint="eastAsia"/>
          <w:sz w:val="32"/>
          <w:szCs w:val="32"/>
        </w:rPr>
        <w:t>。</w:t>
      </w:r>
    </w:p>
    <w:p w:rsidR="00954A06" w:rsidRDefault="00F71897">
      <w:pPr>
        <w:spacing w:line="560" w:lineRule="exact"/>
        <w:ind w:firstLineChars="200" w:firstLine="640"/>
        <w:rPr>
          <w:rFonts w:ascii="仿宋_GB2312" w:eastAsia="仿宋_GB2312" w:cs="Droid Sans"/>
          <w:sz w:val="32"/>
          <w:szCs w:val="32"/>
        </w:rPr>
      </w:pPr>
      <w:r>
        <w:rPr>
          <w:rFonts w:ascii="楷体_GB2312" w:eastAsia="楷体_GB2312" w:hAnsi="楷体_GB2312" w:cs="楷体_GB2312" w:hint="eastAsia"/>
          <w:sz w:val="32"/>
          <w:szCs w:val="32"/>
        </w:rPr>
        <w:t>（二）</w:t>
      </w:r>
      <w:r>
        <w:rPr>
          <w:rFonts w:ascii="楷体_GB2312" w:eastAsia="楷体_GB2312" w:hAnsi="楷体_GB2312" w:cs="楷体_GB2312" w:hint="eastAsia"/>
          <w:sz w:val="32"/>
          <w:szCs w:val="32"/>
        </w:rPr>
        <w:t>项目支出。</w:t>
      </w:r>
      <w:r>
        <w:rPr>
          <w:rFonts w:ascii="仿宋_GB2312" w:eastAsia="仿宋_GB2312" w:cs="Droid Sans" w:hint="eastAsia"/>
          <w:sz w:val="32"/>
          <w:szCs w:val="32"/>
        </w:rPr>
        <w:t>项目支出预算</w:t>
      </w:r>
      <w:r>
        <w:rPr>
          <w:rFonts w:ascii="仿宋_GB2312" w:eastAsia="仿宋_GB2312" w:cs="Droid Sans" w:hint="eastAsia"/>
          <w:sz w:val="32"/>
          <w:szCs w:val="32"/>
        </w:rPr>
        <w:t>4074.02</w:t>
      </w:r>
      <w:r>
        <w:rPr>
          <w:rFonts w:ascii="仿宋_GB2312" w:eastAsia="仿宋_GB2312" w:cs="Droid Sans" w:hint="eastAsia"/>
          <w:sz w:val="32"/>
          <w:szCs w:val="32"/>
        </w:rPr>
        <w:t>万元，比</w:t>
      </w:r>
      <w:r>
        <w:rPr>
          <w:rFonts w:ascii="仿宋_GB2312" w:eastAsia="仿宋_GB2312" w:cs="Droid Sans" w:hint="eastAsia"/>
          <w:sz w:val="32"/>
          <w:szCs w:val="32"/>
        </w:rPr>
        <w:t>202</w:t>
      </w:r>
      <w:r>
        <w:rPr>
          <w:rFonts w:ascii="仿宋_GB2312" w:eastAsia="仿宋_GB2312" w:cs="Droid Sans" w:hint="eastAsia"/>
          <w:sz w:val="32"/>
          <w:szCs w:val="32"/>
        </w:rPr>
        <w:t>3</w:t>
      </w:r>
      <w:r>
        <w:rPr>
          <w:rFonts w:ascii="仿宋_GB2312" w:eastAsia="仿宋_GB2312" w:cs="Droid Sans" w:hint="eastAsia"/>
          <w:sz w:val="32"/>
          <w:szCs w:val="32"/>
        </w:rPr>
        <w:t>年</w:t>
      </w:r>
      <w:r>
        <w:rPr>
          <w:rFonts w:ascii="仿宋_GB2312" w:eastAsia="仿宋_GB2312" w:cs="Droid Sans" w:hint="eastAsia"/>
          <w:sz w:val="32"/>
          <w:szCs w:val="32"/>
        </w:rPr>
        <w:t>年初预算数</w:t>
      </w:r>
      <w:r>
        <w:rPr>
          <w:rFonts w:ascii="仿宋_GB2312" w:eastAsia="仿宋_GB2312" w:cs="Droid Sans" w:hint="eastAsia"/>
          <w:sz w:val="32"/>
          <w:szCs w:val="32"/>
        </w:rPr>
        <w:t>3720.04</w:t>
      </w:r>
      <w:r>
        <w:rPr>
          <w:rFonts w:ascii="仿宋_GB2312" w:eastAsia="仿宋_GB2312" w:cs="Droid Sans" w:hint="eastAsia"/>
          <w:sz w:val="32"/>
          <w:szCs w:val="32"/>
        </w:rPr>
        <w:t>万元增加</w:t>
      </w:r>
      <w:r>
        <w:rPr>
          <w:rFonts w:ascii="仿宋_GB2312" w:eastAsia="仿宋_GB2312" w:cs="Droid Sans" w:hint="eastAsia"/>
          <w:sz w:val="32"/>
          <w:szCs w:val="32"/>
        </w:rPr>
        <w:t>353.98</w:t>
      </w:r>
      <w:r>
        <w:rPr>
          <w:rFonts w:ascii="仿宋_GB2312" w:eastAsia="仿宋_GB2312" w:cs="Droid Sans" w:hint="eastAsia"/>
          <w:sz w:val="32"/>
          <w:szCs w:val="32"/>
        </w:rPr>
        <w:t>万元，增长</w:t>
      </w:r>
      <w:r>
        <w:rPr>
          <w:rFonts w:ascii="仿宋_GB2312" w:eastAsia="仿宋_GB2312" w:cs="Droid Sans" w:hint="eastAsia"/>
          <w:sz w:val="32"/>
          <w:szCs w:val="32"/>
        </w:rPr>
        <w:t>9.52</w:t>
      </w:r>
      <w:r>
        <w:rPr>
          <w:rFonts w:ascii="仿宋_GB2312" w:eastAsia="仿宋_GB2312" w:cs="Droid Sans" w:hint="eastAsia"/>
          <w:sz w:val="32"/>
          <w:szCs w:val="32"/>
        </w:rPr>
        <w:t>%</w:t>
      </w:r>
      <w:r>
        <w:rPr>
          <w:rFonts w:ascii="仿宋_GB2312" w:eastAsia="仿宋_GB2312" w:cs="Droid Sans" w:hint="eastAsia"/>
          <w:sz w:val="32"/>
          <w:szCs w:val="32"/>
        </w:rPr>
        <w:t>。</w:t>
      </w:r>
      <w:r>
        <w:rPr>
          <w:rFonts w:ascii="仿宋_GB2312" w:eastAsia="仿宋_GB2312" w:cs="Droid Sans" w:hint="eastAsia"/>
          <w:sz w:val="32"/>
          <w:szCs w:val="32"/>
        </w:rPr>
        <w:t>其中：</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1.</w:t>
      </w:r>
      <w:r>
        <w:rPr>
          <w:rFonts w:ascii="仿宋_GB2312" w:eastAsia="仿宋_GB2312" w:cs="Droid Sans" w:hint="eastAsia"/>
          <w:sz w:val="32"/>
          <w:szCs w:val="32"/>
        </w:rPr>
        <w:t>事业单位经营支出</w:t>
      </w:r>
      <w:r>
        <w:rPr>
          <w:rFonts w:ascii="仿宋_GB2312" w:eastAsia="仿宋_GB2312" w:cs="Droid Sans" w:hint="eastAsia"/>
          <w:sz w:val="32"/>
          <w:szCs w:val="32"/>
        </w:rPr>
        <w:t>0</w:t>
      </w:r>
      <w:r>
        <w:rPr>
          <w:rFonts w:ascii="仿宋_GB2312" w:eastAsia="仿宋_GB2312" w:cs="Droid Sans" w:hint="eastAsia"/>
          <w:sz w:val="32"/>
          <w:szCs w:val="32"/>
        </w:rPr>
        <w:t>万元。</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2.</w:t>
      </w:r>
      <w:r>
        <w:rPr>
          <w:rFonts w:ascii="仿宋_GB2312" w:eastAsia="仿宋_GB2312" w:cs="Droid Sans" w:hint="eastAsia"/>
          <w:sz w:val="32"/>
          <w:szCs w:val="32"/>
        </w:rPr>
        <w:t>上缴上级支出</w:t>
      </w:r>
      <w:r>
        <w:rPr>
          <w:rFonts w:ascii="仿宋_GB2312" w:eastAsia="仿宋_GB2312" w:cs="Droid Sans" w:hint="eastAsia"/>
          <w:sz w:val="32"/>
          <w:szCs w:val="32"/>
        </w:rPr>
        <w:t>0</w:t>
      </w:r>
      <w:r>
        <w:rPr>
          <w:rFonts w:ascii="仿宋_GB2312" w:eastAsia="仿宋_GB2312" w:cs="Droid Sans" w:hint="eastAsia"/>
          <w:sz w:val="32"/>
          <w:szCs w:val="32"/>
        </w:rPr>
        <w:t>万元。</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3.</w:t>
      </w:r>
      <w:r>
        <w:rPr>
          <w:rFonts w:ascii="仿宋_GB2312" w:eastAsia="仿宋_GB2312" w:cs="Droid Sans" w:hint="eastAsia"/>
          <w:sz w:val="32"/>
          <w:szCs w:val="32"/>
        </w:rPr>
        <w:t>对附属单位补助支出</w:t>
      </w:r>
      <w:r>
        <w:rPr>
          <w:rFonts w:ascii="仿宋_GB2312" w:eastAsia="仿宋_GB2312" w:cs="Droid Sans" w:hint="eastAsia"/>
          <w:sz w:val="32"/>
          <w:szCs w:val="32"/>
        </w:rPr>
        <w:t>0</w:t>
      </w:r>
      <w:r>
        <w:rPr>
          <w:rFonts w:ascii="仿宋_GB2312" w:eastAsia="仿宋_GB2312" w:cs="Droid Sans" w:hint="eastAsia"/>
          <w:sz w:val="32"/>
          <w:szCs w:val="32"/>
        </w:rPr>
        <w:t>万元。</w:t>
      </w:r>
    </w:p>
    <w:p w:rsidR="00954A06" w:rsidRDefault="00F71897">
      <w:pPr>
        <w:ind w:firstLine="555"/>
      </w:pPr>
      <w:r>
        <w:rPr>
          <w:noProof/>
        </w:rPr>
        <w:lastRenderedPageBreak/>
        <w:drawing>
          <wp:inline distT="0" distB="0" distL="114300" distR="114300">
            <wp:extent cx="4826000" cy="2743200"/>
            <wp:effectExtent l="4445" t="4445" r="8255" b="52705"/>
            <wp:docPr id="4" name="图表 1" descr="7b0a202020202263686172745265734964223a20223230343736313236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54A06" w:rsidRDefault="00F71897">
      <w:pPr>
        <w:pStyle w:val="2"/>
        <w:ind w:firstLine="642"/>
        <w:jc w:val="center"/>
      </w:pPr>
      <w:r>
        <w:rPr>
          <w:rFonts w:ascii="仿宋_GB2312" w:eastAsia="仿宋_GB2312" w:hint="eastAsia"/>
          <w:sz w:val="32"/>
        </w:rPr>
        <w:t>图</w:t>
      </w:r>
      <w:r>
        <w:rPr>
          <w:rFonts w:ascii="仿宋_GB2312" w:eastAsia="仿宋_GB2312" w:hint="eastAsia"/>
          <w:sz w:val="32"/>
        </w:rPr>
        <w:t>2</w:t>
      </w:r>
      <w:r>
        <w:rPr>
          <w:rFonts w:ascii="仿宋_GB2312" w:eastAsia="仿宋_GB2312" w:hint="eastAsia"/>
          <w:sz w:val="32"/>
        </w:rPr>
        <w:t>：基本支出和项目支出情况</w:t>
      </w:r>
    </w:p>
    <w:p w:rsidR="00954A06" w:rsidRDefault="00F71897">
      <w:pPr>
        <w:numPr>
          <w:ilvl w:val="0"/>
          <w:numId w:val="1"/>
        </w:numPr>
        <w:spacing w:line="560" w:lineRule="exact"/>
        <w:ind w:firstLineChars="200" w:firstLine="640"/>
        <w:rPr>
          <w:rFonts w:ascii="楷体_GB2312" w:eastAsia="楷体_GB2312" w:hAnsi="楷体_GB2312" w:cs="楷体_GB2312"/>
          <w:color w:val="000000"/>
          <w:sz w:val="32"/>
          <w:szCs w:val="32"/>
        </w:rPr>
      </w:pPr>
      <w:r>
        <w:rPr>
          <w:rFonts w:ascii="楷体_GB2312" w:eastAsia="楷体_GB2312" w:hAnsi="楷体_GB2312" w:cs="楷体_GB2312" w:hint="eastAsia"/>
          <w:color w:val="000000"/>
          <w:sz w:val="32"/>
          <w:szCs w:val="32"/>
        </w:rPr>
        <w:t>年终结转结余资金</w:t>
      </w:r>
      <w:r>
        <w:rPr>
          <w:rFonts w:ascii="楷体_GB2312" w:eastAsia="楷体_GB2312" w:hAnsi="楷体_GB2312" w:cs="楷体_GB2312" w:hint="eastAsia"/>
          <w:color w:val="000000"/>
          <w:sz w:val="32"/>
          <w:szCs w:val="32"/>
        </w:rPr>
        <w:t>0</w:t>
      </w:r>
      <w:r>
        <w:rPr>
          <w:rFonts w:ascii="楷体_GB2312" w:eastAsia="楷体_GB2312" w:hAnsi="楷体_GB2312" w:cs="楷体_GB2312" w:hint="eastAsia"/>
          <w:color w:val="000000"/>
          <w:sz w:val="32"/>
          <w:szCs w:val="32"/>
        </w:rPr>
        <w:t>万元</w:t>
      </w:r>
    </w:p>
    <w:p w:rsidR="00954A06" w:rsidRDefault="00F71897">
      <w:pPr>
        <w:spacing w:line="560" w:lineRule="exact"/>
        <w:ind w:firstLineChars="200" w:firstLine="640"/>
        <w:rPr>
          <w:rFonts w:ascii="黑体" w:eastAsia="黑体"/>
          <w:sz w:val="32"/>
          <w:szCs w:val="32"/>
        </w:rPr>
      </w:pPr>
      <w:r>
        <w:rPr>
          <w:rFonts w:ascii="黑体" w:eastAsia="黑体" w:hint="eastAsia"/>
          <w:sz w:val="32"/>
          <w:szCs w:val="32"/>
        </w:rPr>
        <w:t>四</w:t>
      </w:r>
      <w:r>
        <w:rPr>
          <w:rFonts w:ascii="黑体" w:eastAsia="黑体" w:hint="eastAsia"/>
          <w:sz w:val="32"/>
          <w:szCs w:val="32"/>
        </w:rPr>
        <w:t>、财政拨款“三公”经费预算</w:t>
      </w:r>
      <w:r>
        <w:rPr>
          <w:rFonts w:ascii="黑体" w:eastAsia="黑体" w:hint="eastAsia"/>
          <w:sz w:val="32"/>
          <w:szCs w:val="32"/>
        </w:rPr>
        <w:t>情况</w:t>
      </w:r>
      <w:r>
        <w:rPr>
          <w:rFonts w:ascii="黑体" w:eastAsia="黑体" w:hint="eastAsia"/>
          <w:sz w:val="32"/>
          <w:szCs w:val="32"/>
        </w:rPr>
        <w:t>说明</w:t>
      </w:r>
    </w:p>
    <w:p w:rsidR="00954A06" w:rsidRDefault="00F71897">
      <w:pPr>
        <w:spacing w:line="560" w:lineRule="exact"/>
        <w:ind w:firstLineChars="200" w:firstLine="640"/>
        <w:rPr>
          <w:rFonts w:ascii="楷体_GB2312" w:eastAsia="楷体_GB2312"/>
          <w:sz w:val="32"/>
          <w:szCs w:val="32"/>
        </w:rPr>
      </w:pPr>
      <w:r>
        <w:rPr>
          <w:rFonts w:ascii="楷体_GB2312" w:eastAsia="楷体_GB2312" w:hint="eastAsia"/>
          <w:sz w:val="32"/>
          <w:szCs w:val="32"/>
        </w:rPr>
        <w:t>（一）“三公”经费的单位范围</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北京市地质环境监测所</w:t>
      </w:r>
      <w:r>
        <w:rPr>
          <w:rFonts w:ascii="仿宋_GB2312" w:eastAsia="仿宋_GB2312" w:cs="Droid Sans" w:hint="eastAsia"/>
          <w:sz w:val="32"/>
          <w:szCs w:val="32"/>
        </w:rPr>
        <w:t>因公出国（境）费用、公务接待费、公务用车购置和运行维护费开支单位包括</w:t>
      </w:r>
      <w:r>
        <w:rPr>
          <w:rFonts w:ascii="仿宋_GB2312" w:eastAsia="仿宋_GB2312" w:cs="Droid Sans" w:hint="eastAsia"/>
          <w:sz w:val="32"/>
          <w:szCs w:val="32"/>
        </w:rPr>
        <w:t>北京市地质环境监测所，</w:t>
      </w:r>
      <w:r>
        <w:rPr>
          <w:rFonts w:ascii="仿宋_GB2312" w:eastAsia="仿宋_GB2312" w:cs="Droid Sans" w:hint="eastAsia"/>
          <w:sz w:val="32"/>
          <w:szCs w:val="32"/>
        </w:rPr>
        <w:t>1</w:t>
      </w:r>
      <w:r>
        <w:rPr>
          <w:rFonts w:ascii="仿宋_GB2312" w:eastAsia="仿宋_GB2312" w:cs="Droid Sans" w:hint="eastAsia"/>
          <w:sz w:val="32"/>
          <w:szCs w:val="32"/>
        </w:rPr>
        <w:t>个所属单位。</w:t>
      </w:r>
    </w:p>
    <w:p w:rsidR="00954A06" w:rsidRDefault="00F71897">
      <w:pPr>
        <w:spacing w:line="560" w:lineRule="exact"/>
        <w:ind w:firstLineChars="200" w:firstLine="640"/>
        <w:rPr>
          <w:rFonts w:ascii="楷体_GB2312" w:eastAsia="楷体_GB2312"/>
          <w:sz w:val="32"/>
          <w:szCs w:val="32"/>
        </w:rPr>
      </w:pPr>
      <w:r>
        <w:rPr>
          <w:rFonts w:ascii="楷体_GB2312" w:eastAsia="楷体_GB2312" w:hint="eastAsia"/>
          <w:sz w:val="32"/>
          <w:szCs w:val="32"/>
        </w:rPr>
        <w:t>（二）财政拨款“三公”经费预算情况说明</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hint="eastAsia"/>
          <w:sz w:val="32"/>
          <w:szCs w:val="32"/>
        </w:rPr>
        <w:t>2024</w:t>
      </w:r>
      <w:r>
        <w:rPr>
          <w:rFonts w:ascii="仿宋_GB2312" w:eastAsia="仿宋_GB2312" w:hint="eastAsia"/>
          <w:sz w:val="32"/>
          <w:szCs w:val="32"/>
        </w:rPr>
        <w:t>年</w:t>
      </w:r>
      <w:r>
        <w:rPr>
          <w:rFonts w:ascii="仿宋_GB2312" w:eastAsia="仿宋_GB2312" w:hint="eastAsia"/>
          <w:sz w:val="32"/>
          <w:szCs w:val="32"/>
        </w:rPr>
        <w:t>财政拨款“三公”经费预算</w:t>
      </w:r>
      <w:r>
        <w:rPr>
          <w:rFonts w:ascii="仿宋_GB2312" w:eastAsia="仿宋_GB2312" w:cs="Droid Sans" w:hint="eastAsia"/>
          <w:sz w:val="32"/>
          <w:szCs w:val="32"/>
        </w:rPr>
        <w:t>4.5</w:t>
      </w:r>
      <w:r w:rsidR="00102B9E">
        <w:rPr>
          <w:rFonts w:ascii="仿宋_GB2312" w:eastAsia="仿宋_GB2312" w:cs="Droid Sans" w:hint="eastAsia"/>
          <w:sz w:val="32"/>
          <w:szCs w:val="32"/>
        </w:rPr>
        <w:t>0</w:t>
      </w:r>
      <w:r>
        <w:rPr>
          <w:rFonts w:ascii="仿宋_GB2312" w:eastAsia="仿宋_GB2312" w:cs="Droid Sans" w:hint="eastAsia"/>
          <w:sz w:val="32"/>
          <w:szCs w:val="32"/>
        </w:rPr>
        <w:t>万元，</w:t>
      </w:r>
      <w:r>
        <w:rPr>
          <w:rFonts w:ascii="仿宋_GB2312" w:eastAsia="仿宋_GB2312" w:cs="Droid Sans" w:hint="eastAsia"/>
          <w:sz w:val="32"/>
          <w:szCs w:val="32"/>
        </w:rPr>
        <w:t>与</w:t>
      </w:r>
      <w:r>
        <w:rPr>
          <w:rFonts w:ascii="仿宋_GB2312" w:eastAsia="仿宋_GB2312" w:hint="eastAsia"/>
          <w:sz w:val="32"/>
          <w:szCs w:val="32"/>
        </w:rPr>
        <w:t>2023</w:t>
      </w:r>
      <w:r>
        <w:rPr>
          <w:rFonts w:ascii="仿宋_GB2312" w:eastAsia="仿宋_GB2312" w:hint="eastAsia"/>
          <w:sz w:val="32"/>
          <w:szCs w:val="32"/>
        </w:rPr>
        <w:t>年</w:t>
      </w:r>
      <w:r>
        <w:rPr>
          <w:rFonts w:ascii="仿宋_GB2312" w:eastAsia="仿宋_GB2312" w:hint="eastAsia"/>
          <w:sz w:val="32"/>
          <w:szCs w:val="32"/>
        </w:rPr>
        <w:t>财政拨款“三公”经费预算</w:t>
      </w:r>
      <w:r>
        <w:rPr>
          <w:rFonts w:ascii="仿宋_GB2312" w:eastAsia="仿宋_GB2312" w:hint="eastAsia"/>
          <w:sz w:val="32"/>
          <w:szCs w:val="32"/>
        </w:rPr>
        <w:t>4.5</w:t>
      </w:r>
      <w:r w:rsidR="00102B9E">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int="eastAsia"/>
          <w:sz w:val="32"/>
          <w:szCs w:val="32"/>
        </w:rPr>
        <w:t>持平</w:t>
      </w:r>
      <w:r>
        <w:rPr>
          <w:rFonts w:ascii="仿宋_GB2312" w:eastAsia="仿宋_GB2312" w:hint="eastAsia"/>
          <w:sz w:val="32"/>
          <w:szCs w:val="32"/>
        </w:rPr>
        <w:t>。其中</w:t>
      </w:r>
      <w:r>
        <w:rPr>
          <w:rFonts w:ascii="仿宋_GB2312" w:eastAsia="仿宋_GB2312" w:cs="Droid Sans" w:hint="eastAsia"/>
          <w:sz w:val="32"/>
          <w:szCs w:val="32"/>
        </w:rPr>
        <w:t>：</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1.</w:t>
      </w:r>
      <w:r>
        <w:rPr>
          <w:rFonts w:ascii="仿宋_GB2312" w:eastAsia="仿宋_GB2312" w:cs="Droid Sans" w:hint="eastAsia"/>
          <w:sz w:val="32"/>
          <w:szCs w:val="32"/>
        </w:rPr>
        <w:t>因公出国（境）费用。</w:t>
      </w:r>
      <w:r>
        <w:rPr>
          <w:rFonts w:ascii="仿宋_GB2312" w:eastAsia="仿宋_GB2312" w:cs="Droid Sans" w:hint="eastAsia"/>
          <w:sz w:val="32"/>
          <w:szCs w:val="32"/>
        </w:rPr>
        <w:t>2024</w:t>
      </w:r>
      <w:r>
        <w:rPr>
          <w:rFonts w:ascii="仿宋_GB2312" w:eastAsia="仿宋_GB2312" w:cs="Droid Sans" w:hint="eastAsia"/>
          <w:sz w:val="32"/>
          <w:szCs w:val="32"/>
        </w:rPr>
        <w:t>年预算数</w:t>
      </w:r>
      <w:r>
        <w:rPr>
          <w:rFonts w:ascii="仿宋_GB2312" w:eastAsia="仿宋_GB2312" w:cs="Droid Sans" w:hint="eastAsia"/>
          <w:sz w:val="32"/>
          <w:szCs w:val="32"/>
        </w:rPr>
        <w:t>0</w:t>
      </w:r>
      <w:r>
        <w:rPr>
          <w:rFonts w:ascii="仿宋_GB2312" w:eastAsia="仿宋_GB2312" w:cs="Droid Sans" w:hint="eastAsia"/>
          <w:sz w:val="32"/>
          <w:szCs w:val="32"/>
        </w:rPr>
        <w:t>万元，</w:t>
      </w:r>
      <w:r>
        <w:rPr>
          <w:rFonts w:ascii="仿宋_GB2312" w:eastAsia="仿宋_GB2312" w:cs="Droid Sans" w:hint="eastAsia"/>
          <w:sz w:val="32"/>
          <w:szCs w:val="32"/>
        </w:rPr>
        <w:t>与</w:t>
      </w:r>
      <w:r>
        <w:rPr>
          <w:rFonts w:ascii="仿宋_GB2312" w:eastAsia="仿宋_GB2312" w:cs="Droid Sans" w:hint="eastAsia"/>
          <w:sz w:val="32"/>
          <w:szCs w:val="32"/>
        </w:rPr>
        <w:t>202</w:t>
      </w:r>
      <w:r>
        <w:rPr>
          <w:rFonts w:ascii="仿宋_GB2312" w:eastAsia="仿宋_GB2312" w:cs="Droid Sans" w:hint="eastAsia"/>
          <w:sz w:val="32"/>
          <w:szCs w:val="32"/>
        </w:rPr>
        <w:t>3</w:t>
      </w:r>
      <w:r>
        <w:rPr>
          <w:rFonts w:ascii="仿宋_GB2312" w:eastAsia="仿宋_GB2312" w:cs="Droid Sans" w:hint="eastAsia"/>
          <w:sz w:val="32"/>
          <w:szCs w:val="32"/>
        </w:rPr>
        <w:t>年</w:t>
      </w:r>
      <w:r>
        <w:rPr>
          <w:rFonts w:ascii="仿宋_GB2312" w:eastAsia="仿宋_GB2312" w:cs="Droid Sans" w:hint="eastAsia"/>
          <w:sz w:val="32"/>
          <w:szCs w:val="32"/>
        </w:rPr>
        <w:t>年初</w:t>
      </w:r>
      <w:r>
        <w:rPr>
          <w:rFonts w:ascii="仿宋_GB2312" w:eastAsia="仿宋_GB2312" w:cs="Droid Sans" w:hint="eastAsia"/>
          <w:sz w:val="32"/>
          <w:szCs w:val="32"/>
        </w:rPr>
        <w:t>预算</w:t>
      </w:r>
      <w:r>
        <w:rPr>
          <w:rFonts w:ascii="仿宋_GB2312" w:eastAsia="仿宋_GB2312" w:cs="Droid Sans" w:hint="eastAsia"/>
          <w:sz w:val="32"/>
          <w:szCs w:val="32"/>
        </w:rPr>
        <w:t>0</w:t>
      </w:r>
      <w:r>
        <w:rPr>
          <w:rFonts w:ascii="仿宋_GB2312" w:eastAsia="仿宋_GB2312" w:cs="Droid Sans" w:hint="eastAsia"/>
          <w:sz w:val="32"/>
          <w:szCs w:val="32"/>
        </w:rPr>
        <w:t>万元持平</w:t>
      </w:r>
      <w:r>
        <w:rPr>
          <w:rFonts w:ascii="仿宋_GB2312" w:eastAsia="仿宋_GB2312" w:cs="Droid Sans" w:hint="eastAsia"/>
          <w:sz w:val="32"/>
          <w:szCs w:val="32"/>
        </w:rPr>
        <w:t>。</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2.</w:t>
      </w:r>
      <w:r>
        <w:rPr>
          <w:rFonts w:ascii="仿宋_GB2312" w:eastAsia="仿宋_GB2312" w:cs="Droid Sans" w:hint="eastAsia"/>
          <w:sz w:val="32"/>
          <w:szCs w:val="32"/>
        </w:rPr>
        <w:t>公务接待费。</w:t>
      </w:r>
      <w:r>
        <w:rPr>
          <w:rFonts w:ascii="仿宋_GB2312" w:eastAsia="仿宋_GB2312" w:cs="Droid Sans" w:hint="eastAsia"/>
          <w:sz w:val="32"/>
          <w:szCs w:val="32"/>
        </w:rPr>
        <w:t>2024</w:t>
      </w:r>
      <w:r>
        <w:rPr>
          <w:rFonts w:ascii="仿宋_GB2312" w:eastAsia="仿宋_GB2312" w:cs="Droid Sans" w:hint="eastAsia"/>
          <w:sz w:val="32"/>
          <w:szCs w:val="32"/>
        </w:rPr>
        <w:t>年预算数</w:t>
      </w:r>
      <w:r>
        <w:rPr>
          <w:rFonts w:ascii="仿宋_GB2312" w:eastAsia="仿宋_GB2312" w:cs="Droid Sans" w:hint="eastAsia"/>
          <w:sz w:val="32"/>
          <w:szCs w:val="32"/>
        </w:rPr>
        <w:t>0</w:t>
      </w:r>
      <w:r>
        <w:rPr>
          <w:rFonts w:ascii="仿宋_GB2312" w:eastAsia="仿宋_GB2312" w:cs="Droid Sans" w:hint="eastAsia"/>
          <w:sz w:val="32"/>
          <w:szCs w:val="32"/>
        </w:rPr>
        <w:t>万元，</w:t>
      </w:r>
      <w:r>
        <w:rPr>
          <w:rFonts w:ascii="仿宋_GB2312" w:eastAsia="仿宋_GB2312" w:cs="Droid Sans" w:hint="eastAsia"/>
          <w:sz w:val="32"/>
          <w:szCs w:val="32"/>
        </w:rPr>
        <w:t>与</w:t>
      </w:r>
      <w:r>
        <w:rPr>
          <w:rFonts w:ascii="仿宋_GB2312" w:eastAsia="仿宋_GB2312" w:cs="Droid Sans" w:hint="eastAsia"/>
          <w:sz w:val="32"/>
          <w:szCs w:val="32"/>
        </w:rPr>
        <w:t>202</w:t>
      </w:r>
      <w:r>
        <w:rPr>
          <w:rFonts w:ascii="仿宋_GB2312" w:eastAsia="仿宋_GB2312" w:cs="Droid Sans" w:hint="eastAsia"/>
          <w:sz w:val="32"/>
          <w:szCs w:val="32"/>
        </w:rPr>
        <w:t>3</w:t>
      </w:r>
      <w:r>
        <w:rPr>
          <w:rFonts w:ascii="仿宋_GB2312" w:eastAsia="仿宋_GB2312" w:cs="Droid Sans" w:hint="eastAsia"/>
          <w:sz w:val="32"/>
          <w:szCs w:val="32"/>
        </w:rPr>
        <w:t>年</w:t>
      </w:r>
      <w:r>
        <w:rPr>
          <w:rFonts w:ascii="仿宋_GB2312" w:eastAsia="仿宋_GB2312" w:cs="Droid Sans" w:hint="eastAsia"/>
          <w:sz w:val="32"/>
          <w:szCs w:val="32"/>
        </w:rPr>
        <w:t>年初</w:t>
      </w:r>
      <w:r>
        <w:rPr>
          <w:rFonts w:ascii="仿宋_GB2312" w:eastAsia="仿宋_GB2312" w:cs="Droid Sans" w:hint="eastAsia"/>
          <w:sz w:val="32"/>
          <w:szCs w:val="32"/>
        </w:rPr>
        <w:t>预算数</w:t>
      </w:r>
      <w:r>
        <w:rPr>
          <w:rFonts w:ascii="仿宋_GB2312" w:eastAsia="仿宋_GB2312" w:cs="Droid Sans" w:hint="eastAsia"/>
          <w:sz w:val="32"/>
          <w:szCs w:val="32"/>
        </w:rPr>
        <w:t>0</w:t>
      </w:r>
      <w:r>
        <w:rPr>
          <w:rFonts w:ascii="仿宋_GB2312" w:eastAsia="仿宋_GB2312" w:cs="Droid Sans" w:hint="eastAsia"/>
          <w:sz w:val="32"/>
          <w:szCs w:val="32"/>
        </w:rPr>
        <w:t>万元持平</w:t>
      </w:r>
      <w:r>
        <w:rPr>
          <w:rFonts w:ascii="仿宋_GB2312" w:eastAsia="仿宋_GB2312" w:cs="Droid Sans" w:hint="eastAsia"/>
          <w:sz w:val="32"/>
          <w:szCs w:val="32"/>
        </w:rPr>
        <w:t>。</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3.</w:t>
      </w:r>
      <w:r>
        <w:rPr>
          <w:rFonts w:ascii="仿宋_GB2312" w:eastAsia="仿宋_GB2312" w:cs="Droid Sans" w:hint="eastAsia"/>
          <w:sz w:val="32"/>
          <w:szCs w:val="32"/>
        </w:rPr>
        <w:t>公务用车购置和运行维护费。</w:t>
      </w:r>
      <w:r>
        <w:rPr>
          <w:rFonts w:ascii="仿宋_GB2312" w:eastAsia="仿宋_GB2312" w:cs="Droid Sans" w:hint="eastAsia"/>
          <w:sz w:val="32"/>
          <w:szCs w:val="32"/>
        </w:rPr>
        <w:t>2024</w:t>
      </w:r>
      <w:r>
        <w:rPr>
          <w:rFonts w:ascii="仿宋_GB2312" w:eastAsia="仿宋_GB2312" w:cs="Droid Sans" w:hint="eastAsia"/>
          <w:sz w:val="32"/>
          <w:szCs w:val="32"/>
        </w:rPr>
        <w:t>年预算数</w:t>
      </w:r>
      <w:r>
        <w:rPr>
          <w:rFonts w:ascii="仿宋_GB2312" w:eastAsia="仿宋_GB2312" w:cs="Droid Sans" w:hint="eastAsia"/>
          <w:sz w:val="32"/>
          <w:szCs w:val="32"/>
        </w:rPr>
        <w:t>4.5</w:t>
      </w:r>
      <w:r w:rsidR="00102B9E">
        <w:rPr>
          <w:rFonts w:ascii="仿宋_GB2312" w:eastAsia="仿宋_GB2312" w:cs="Droid Sans" w:hint="eastAsia"/>
          <w:sz w:val="32"/>
          <w:szCs w:val="32"/>
        </w:rPr>
        <w:t>0</w:t>
      </w:r>
      <w:r>
        <w:rPr>
          <w:rFonts w:ascii="仿宋_GB2312" w:eastAsia="仿宋_GB2312" w:cs="Droid Sans" w:hint="eastAsia"/>
          <w:sz w:val="32"/>
          <w:szCs w:val="32"/>
        </w:rPr>
        <w:t>万</w:t>
      </w:r>
      <w:r>
        <w:rPr>
          <w:rFonts w:ascii="仿宋_GB2312" w:eastAsia="仿宋_GB2312" w:cs="Droid Sans" w:hint="eastAsia"/>
          <w:sz w:val="32"/>
          <w:szCs w:val="32"/>
        </w:rPr>
        <w:lastRenderedPageBreak/>
        <w:t>元，</w:t>
      </w:r>
      <w:r>
        <w:rPr>
          <w:rFonts w:ascii="仿宋_GB2312" w:eastAsia="仿宋_GB2312" w:cs="Droid Sans" w:hint="eastAsia"/>
          <w:sz w:val="32"/>
          <w:szCs w:val="32"/>
        </w:rPr>
        <w:t>包括：</w:t>
      </w:r>
      <w:r>
        <w:rPr>
          <w:rFonts w:ascii="仿宋_GB2312" w:eastAsia="仿宋_GB2312" w:cs="Droid Sans" w:hint="eastAsia"/>
          <w:sz w:val="32"/>
          <w:szCs w:val="32"/>
        </w:rPr>
        <w:t>公务用车购置费</w:t>
      </w:r>
      <w:r>
        <w:rPr>
          <w:rFonts w:ascii="仿宋_GB2312" w:eastAsia="仿宋_GB2312" w:cs="Droid Sans" w:hint="eastAsia"/>
          <w:sz w:val="32"/>
          <w:szCs w:val="32"/>
        </w:rPr>
        <w:t>2024</w:t>
      </w:r>
      <w:r>
        <w:rPr>
          <w:rFonts w:ascii="仿宋_GB2312" w:eastAsia="仿宋_GB2312" w:cs="Droid Sans" w:hint="eastAsia"/>
          <w:sz w:val="32"/>
          <w:szCs w:val="32"/>
        </w:rPr>
        <w:t>年预算数</w:t>
      </w:r>
      <w:r>
        <w:rPr>
          <w:rFonts w:ascii="仿宋_GB2312" w:eastAsia="仿宋_GB2312" w:cs="Droid Sans" w:hint="eastAsia"/>
          <w:sz w:val="32"/>
          <w:szCs w:val="32"/>
        </w:rPr>
        <w:t>0</w:t>
      </w:r>
      <w:r>
        <w:rPr>
          <w:rFonts w:ascii="仿宋_GB2312" w:eastAsia="仿宋_GB2312" w:cs="Droid Sans" w:hint="eastAsia"/>
          <w:sz w:val="32"/>
          <w:szCs w:val="32"/>
        </w:rPr>
        <w:t>万元，</w:t>
      </w:r>
      <w:r>
        <w:rPr>
          <w:rFonts w:ascii="仿宋_GB2312" w:eastAsia="仿宋_GB2312" w:cs="Droid Sans" w:hint="eastAsia"/>
          <w:sz w:val="32"/>
          <w:szCs w:val="32"/>
        </w:rPr>
        <w:t>与</w:t>
      </w:r>
      <w:r>
        <w:rPr>
          <w:rFonts w:ascii="仿宋_GB2312" w:eastAsia="仿宋_GB2312" w:cs="Droid Sans" w:hint="eastAsia"/>
          <w:sz w:val="32"/>
          <w:szCs w:val="32"/>
        </w:rPr>
        <w:t>202</w:t>
      </w:r>
      <w:r>
        <w:rPr>
          <w:rFonts w:ascii="仿宋_GB2312" w:eastAsia="仿宋_GB2312" w:cs="Droid Sans" w:hint="eastAsia"/>
          <w:sz w:val="32"/>
          <w:szCs w:val="32"/>
        </w:rPr>
        <w:t>3</w:t>
      </w:r>
      <w:r>
        <w:rPr>
          <w:rFonts w:ascii="仿宋_GB2312" w:eastAsia="仿宋_GB2312" w:cs="Droid Sans" w:hint="eastAsia"/>
          <w:sz w:val="32"/>
          <w:szCs w:val="32"/>
        </w:rPr>
        <w:t>年</w:t>
      </w:r>
      <w:r>
        <w:rPr>
          <w:rFonts w:ascii="仿宋_GB2312" w:eastAsia="仿宋_GB2312" w:cs="Droid Sans" w:hint="eastAsia"/>
          <w:sz w:val="32"/>
          <w:szCs w:val="32"/>
        </w:rPr>
        <w:t>年初</w:t>
      </w:r>
      <w:r>
        <w:rPr>
          <w:rFonts w:ascii="仿宋_GB2312" w:eastAsia="仿宋_GB2312" w:cs="Droid Sans" w:hint="eastAsia"/>
          <w:sz w:val="32"/>
          <w:szCs w:val="32"/>
        </w:rPr>
        <w:t>预算数</w:t>
      </w:r>
      <w:r>
        <w:rPr>
          <w:rFonts w:ascii="仿宋_GB2312" w:eastAsia="仿宋_GB2312" w:cs="Droid Sans" w:hint="eastAsia"/>
          <w:sz w:val="32"/>
          <w:szCs w:val="32"/>
        </w:rPr>
        <w:t>0</w:t>
      </w:r>
      <w:r>
        <w:rPr>
          <w:rFonts w:ascii="仿宋_GB2312" w:eastAsia="仿宋_GB2312" w:cs="Droid Sans" w:hint="eastAsia"/>
          <w:sz w:val="32"/>
          <w:szCs w:val="32"/>
        </w:rPr>
        <w:t>万元持平</w:t>
      </w:r>
      <w:r>
        <w:rPr>
          <w:rFonts w:ascii="仿宋_GB2312" w:eastAsia="仿宋_GB2312" w:cs="Droid Sans" w:hint="eastAsia"/>
          <w:sz w:val="32"/>
          <w:szCs w:val="32"/>
        </w:rPr>
        <w:t>；公务用车运行维护费</w:t>
      </w:r>
      <w:r>
        <w:rPr>
          <w:rFonts w:ascii="仿宋_GB2312" w:eastAsia="仿宋_GB2312" w:cs="Droid Sans" w:hint="eastAsia"/>
          <w:sz w:val="32"/>
          <w:szCs w:val="32"/>
        </w:rPr>
        <w:t>2024</w:t>
      </w:r>
      <w:r>
        <w:rPr>
          <w:rFonts w:ascii="仿宋_GB2312" w:eastAsia="仿宋_GB2312" w:cs="Droid Sans" w:hint="eastAsia"/>
          <w:sz w:val="32"/>
          <w:szCs w:val="32"/>
        </w:rPr>
        <w:t>年预算数</w:t>
      </w:r>
      <w:r>
        <w:rPr>
          <w:rFonts w:ascii="仿宋_GB2312" w:eastAsia="仿宋_GB2312" w:cs="Droid Sans" w:hint="eastAsia"/>
          <w:sz w:val="32"/>
          <w:szCs w:val="32"/>
        </w:rPr>
        <w:t>4.5</w:t>
      </w:r>
      <w:r w:rsidR="00102B9E">
        <w:rPr>
          <w:rFonts w:ascii="仿宋_GB2312" w:eastAsia="仿宋_GB2312" w:cs="Droid Sans" w:hint="eastAsia"/>
          <w:sz w:val="32"/>
          <w:szCs w:val="32"/>
        </w:rPr>
        <w:t>0</w:t>
      </w:r>
      <w:bookmarkStart w:id="0" w:name="_GoBack"/>
      <w:bookmarkEnd w:id="0"/>
      <w:r>
        <w:rPr>
          <w:rFonts w:ascii="仿宋_GB2312" w:eastAsia="仿宋_GB2312" w:cs="Droid Sans" w:hint="eastAsia"/>
          <w:sz w:val="32"/>
          <w:szCs w:val="32"/>
        </w:rPr>
        <w:t>万元，其中：公务用车</w:t>
      </w:r>
      <w:r>
        <w:rPr>
          <w:rFonts w:ascii="仿宋_GB2312" w:eastAsia="仿宋_GB2312" w:cs="Droid Sans" w:hint="eastAsia"/>
          <w:sz w:val="32"/>
          <w:szCs w:val="32"/>
        </w:rPr>
        <w:t>燃油</w:t>
      </w:r>
      <w:r>
        <w:rPr>
          <w:rFonts w:ascii="仿宋_GB2312" w:eastAsia="仿宋_GB2312" w:cs="Droid Sans" w:hint="eastAsia"/>
          <w:sz w:val="32"/>
          <w:szCs w:val="32"/>
        </w:rPr>
        <w:t>1.5</w:t>
      </w:r>
      <w:r>
        <w:rPr>
          <w:rFonts w:ascii="仿宋_GB2312" w:eastAsia="仿宋_GB2312" w:cs="Droid Sans" w:hint="eastAsia"/>
          <w:sz w:val="32"/>
          <w:szCs w:val="32"/>
        </w:rPr>
        <w:t>8</w:t>
      </w:r>
      <w:r>
        <w:rPr>
          <w:rFonts w:ascii="仿宋_GB2312" w:eastAsia="仿宋_GB2312" w:cs="Droid Sans" w:hint="eastAsia"/>
          <w:sz w:val="32"/>
          <w:szCs w:val="32"/>
        </w:rPr>
        <w:t>万元，公务用车维修</w:t>
      </w:r>
      <w:r>
        <w:rPr>
          <w:rFonts w:ascii="仿宋_GB2312" w:eastAsia="仿宋_GB2312" w:cs="Droid Sans" w:hint="eastAsia"/>
          <w:sz w:val="32"/>
          <w:szCs w:val="32"/>
        </w:rPr>
        <w:t>1.13</w:t>
      </w:r>
      <w:r>
        <w:rPr>
          <w:rFonts w:ascii="仿宋_GB2312" w:eastAsia="仿宋_GB2312" w:cs="Droid Sans" w:hint="eastAsia"/>
          <w:sz w:val="32"/>
          <w:szCs w:val="32"/>
        </w:rPr>
        <w:t>万元，公务用车保险</w:t>
      </w:r>
      <w:r>
        <w:rPr>
          <w:rFonts w:ascii="仿宋_GB2312" w:eastAsia="仿宋_GB2312" w:cs="Droid Sans" w:hint="eastAsia"/>
          <w:sz w:val="32"/>
          <w:szCs w:val="32"/>
        </w:rPr>
        <w:t>1.05</w:t>
      </w:r>
      <w:r>
        <w:rPr>
          <w:rFonts w:ascii="仿宋_GB2312" w:eastAsia="仿宋_GB2312" w:cs="Droid Sans" w:hint="eastAsia"/>
          <w:sz w:val="32"/>
          <w:szCs w:val="32"/>
        </w:rPr>
        <w:t>万元，其他</w:t>
      </w:r>
      <w:r>
        <w:rPr>
          <w:rFonts w:ascii="仿宋_GB2312" w:eastAsia="仿宋_GB2312" w:cs="Droid Sans" w:hint="eastAsia"/>
          <w:sz w:val="32"/>
          <w:szCs w:val="32"/>
        </w:rPr>
        <w:t>支出</w:t>
      </w:r>
      <w:r>
        <w:rPr>
          <w:rFonts w:ascii="仿宋_GB2312" w:eastAsia="仿宋_GB2312" w:cs="Droid Sans" w:hint="eastAsia"/>
          <w:sz w:val="32"/>
          <w:szCs w:val="32"/>
        </w:rPr>
        <w:t>0.74</w:t>
      </w:r>
      <w:r>
        <w:rPr>
          <w:rFonts w:ascii="仿宋_GB2312" w:eastAsia="仿宋_GB2312" w:cs="Droid Sans" w:hint="eastAsia"/>
          <w:sz w:val="32"/>
          <w:szCs w:val="32"/>
        </w:rPr>
        <w:t>万元。公务用车运行维护费</w:t>
      </w:r>
      <w:r>
        <w:rPr>
          <w:rFonts w:ascii="仿宋_GB2312" w:eastAsia="仿宋_GB2312" w:cs="Droid Sans" w:hint="eastAsia"/>
          <w:sz w:val="32"/>
          <w:szCs w:val="32"/>
        </w:rPr>
        <w:t>2024</w:t>
      </w:r>
      <w:r>
        <w:rPr>
          <w:rFonts w:ascii="仿宋_GB2312" w:eastAsia="仿宋_GB2312" w:cs="Droid Sans" w:hint="eastAsia"/>
          <w:sz w:val="32"/>
          <w:szCs w:val="32"/>
        </w:rPr>
        <w:t>年预算数</w:t>
      </w:r>
      <w:r>
        <w:rPr>
          <w:rFonts w:ascii="仿宋_GB2312" w:eastAsia="仿宋_GB2312" w:cs="Droid Sans" w:hint="eastAsia"/>
          <w:sz w:val="32"/>
          <w:szCs w:val="32"/>
        </w:rPr>
        <w:t>与</w:t>
      </w:r>
      <w:r>
        <w:rPr>
          <w:rFonts w:ascii="仿宋_GB2312" w:eastAsia="仿宋_GB2312" w:cs="Droid Sans" w:hint="eastAsia"/>
          <w:sz w:val="32"/>
          <w:szCs w:val="32"/>
        </w:rPr>
        <w:t>202</w:t>
      </w:r>
      <w:r>
        <w:rPr>
          <w:rFonts w:ascii="仿宋_GB2312" w:eastAsia="仿宋_GB2312" w:cs="Droid Sans" w:hint="eastAsia"/>
          <w:sz w:val="32"/>
          <w:szCs w:val="32"/>
        </w:rPr>
        <w:t>3</w:t>
      </w:r>
      <w:r>
        <w:rPr>
          <w:rFonts w:ascii="仿宋_GB2312" w:eastAsia="仿宋_GB2312" w:cs="Droid Sans" w:hint="eastAsia"/>
          <w:sz w:val="32"/>
          <w:szCs w:val="32"/>
        </w:rPr>
        <w:t>年</w:t>
      </w:r>
      <w:r>
        <w:rPr>
          <w:rFonts w:ascii="仿宋_GB2312" w:eastAsia="仿宋_GB2312" w:cs="Droid Sans" w:hint="eastAsia"/>
          <w:sz w:val="32"/>
          <w:szCs w:val="32"/>
        </w:rPr>
        <w:t>年初</w:t>
      </w:r>
      <w:r>
        <w:rPr>
          <w:rFonts w:ascii="仿宋_GB2312" w:eastAsia="仿宋_GB2312" w:cs="Droid Sans" w:hint="eastAsia"/>
          <w:sz w:val="32"/>
          <w:szCs w:val="32"/>
        </w:rPr>
        <w:t>预算数</w:t>
      </w:r>
      <w:r>
        <w:rPr>
          <w:rFonts w:ascii="仿宋_GB2312" w:eastAsia="仿宋_GB2312" w:cs="Droid Sans" w:hint="eastAsia"/>
          <w:sz w:val="32"/>
          <w:szCs w:val="32"/>
        </w:rPr>
        <w:t>4.5</w:t>
      </w:r>
      <w:r>
        <w:rPr>
          <w:rFonts w:ascii="仿宋_GB2312" w:eastAsia="仿宋_GB2312" w:cs="Droid Sans" w:hint="eastAsia"/>
          <w:sz w:val="32"/>
          <w:szCs w:val="32"/>
        </w:rPr>
        <w:t>万元持平</w:t>
      </w:r>
      <w:r>
        <w:rPr>
          <w:rFonts w:ascii="仿宋_GB2312" w:eastAsia="仿宋_GB2312" w:cs="Droid Sans" w:hint="eastAsia"/>
          <w:sz w:val="32"/>
          <w:szCs w:val="32"/>
        </w:rPr>
        <w:t>。</w:t>
      </w:r>
    </w:p>
    <w:p w:rsidR="00954A06" w:rsidRDefault="00F71897">
      <w:pPr>
        <w:spacing w:line="560" w:lineRule="exact"/>
        <w:ind w:firstLineChars="200" w:firstLine="640"/>
        <w:rPr>
          <w:rFonts w:ascii="黑体" w:eastAsia="黑体"/>
          <w:sz w:val="32"/>
          <w:szCs w:val="32"/>
        </w:rPr>
      </w:pPr>
      <w:r>
        <w:rPr>
          <w:rFonts w:ascii="黑体" w:eastAsia="黑体" w:hint="eastAsia"/>
          <w:sz w:val="32"/>
          <w:szCs w:val="32"/>
        </w:rPr>
        <w:t>五</w:t>
      </w:r>
      <w:r>
        <w:rPr>
          <w:rFonts w:ascii="黑体" w:eastAsia="黑体" w:hint="eastAsia"/>
          <w:sz w:val="32"/>
          <w:szCs w:val="32"/>
        </w:rPr>
        <w:t>、其他情况说明</w:t>
      </w:r>
    </w:p>
    <w:p w:rsidR="00954A06" w:rsidRDefault="00F71897">
      <w:pPr>
        <w:spacing w:line="560" w:lineRule="exact"/>
        <w:ind w:firstLineChars="200" w:firstLine="640"/>
        <w:rPr>
          <w:rFonts w:ascii="楷体_GB2312" w:eastAsia="楷体_GB2312"/>
          <w:sz w:val="32"/>
          <w:szCs w:val="32"/>
        </w:rPr>
      </w:pPr>
      <w:r>
        <w:rPr>
          <w:rFonts w:ascii="楷体_GB2312" w:eastAsia="楷体_GB2312" w:hint="eastAsia"/>
          <w:sz w:val="32"/>
          <w:szCs w:val="32"/>
        </w:rPr>
        <w:t>（一）政府采购预算说明</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2024</w:t>
      </w:r>
      <w:r>
        <w:rPr>
          <w:rFonts w:ascii="仿宋_GB2312" w:eastAsia="仿宋_GB2312" w:cs="Droid Sans" w:hint="eastAsia"/>
          <w:sz w:val="32"/>
          <w:szCs w:val="32"/>
        </w:rPr>
        <w:t>年</w:t>
      </w:r>
      <w:r>
        <w:rPr>
          <w:rFonts w:ascii="仿宋_GB2312" w:eastAsia="仿宋_GB2312" w:cs="Droid Sans" w:hint="eastAsia"/>
          <w:sz w:val="32"/>
          <w:szCs w:val="32"/>
        </w:rPr>
        <w:t>北京市地质环境监测所</w:t>
      </w:r>
      <w:r>
        <w:rPr>
          <w:rFonts w:ascii="仿宋_GB2312" w:eastAsia="仿宋_GB2312" w:cs="Droid Sans" w:hint="eastAsia"/>
          <w:sz w:val="32"/>
          <w:szCs w:val="32"/>
        </w:rPr>
        <w:t>政府采购预算总额</w:t>
      </w:r>
      <w:r>
        <w:rPr>
          <w:rFonts w:ascii="仿宋_GB2312" w:eastAsia="仿宋_GB2312" w:cs="Droid Sans" w:hint="eastAsia"/>
          <w:sz w:val="32"/>
          <w:szCs w:val="32"/>
        </w:rPr>
        <w:t>2001.61</w:t>
      </w:r>
      <w:r>
        <w:rPr>
          <w:rFonts w:ascii="仿宋_GB2312" w:eastAsia="仿宋_GB2312" w:cs="Droid Sans" w:hint="eastAsia"/>
          <w:sz w:val="32"/>
          <w:szCs w:val="32"/>
        </w:rPr>
        <w:t>万元，其中：政府采购货物预算</w:t>
      </w:r>
      <w:r>
        <w:rPr>
          <w:rFonts w:ascii="仿宋_GB2312" w:eastAsia="仿宋_GB2312" w:cs="Droid Sans" w:hint="eastAsia"/>
          <w:sz w:val="32"/>
          <w:szCs w:val="32"/>
        </w:rPr>
        <w:t>518.35</w:t>
      </w:r>
      <w:r>
        <w:rPr>
          <w:rFonts w:ascii="仿宋_GB2312" w:eastAsia="仿宋_GB2312" w:cs="Droid Sans" w:hint="eastAsia"/>
          <w:sz w:val="32"/>
          <w:szCs w:val="32"/>
        </w:rPr>
        <w:t>万元，政府采购工程预算</w:t>
      </w:r>
      <w:r>
        <w:rPr>
          <w:rFonts w:ascii="仿宋_GB2312" w:eastAsia="仿宋_GB2312" w:cs="Droid Sans" w:hint="eastAsia"/>
          <w:sz w:val="32"/>
          <w:szCs w:val="32"/>
        </w:rPr>
        <w:t>0</w:t>
      </w:r>
      <w:r>
        <w:rPr>
          <w:rFonts w:ascii="仿宋_GB2312" w:eastAsia="仿宋_GB2312" w:cs="Droid Sans" w:hint="eastAsia"/>
          <w:sz w:val="32"/>
          <w:szCs w:val="32"/>
        </w:rPr>
        <w:t>万元，政府采购服务预算</w:t>
      </w:r>
      <w:r>
        <w:rPr>
          <w:rFonts w:ascii="仿宋_GB2312" w:eastAsia="仿宋_GB2312" w:cs="Droid Sans" w:hint="eastAsia"/>
          <w:sz w:val="32"/>
          <w:szCs w:val="32"/>
        </w:rPr>
        <w:t>1483.26</w:t>
      </w:r>
      <w:r>
        <w:rPr>
          <w:rFonts w:ascii="仿宋_GB2312" w:eastAsia="仿宋_GB2312" w:cs="Droid Sans" w:hint="eastAsia"/>
          <w:sz w:val="32"/>
          <w:szCs w:val="32"/>
        </w:rPr>
        <w:t>万元。</w:t>
      </w:r>
    </w:p>
    <w:p w:rsidR="00954A06" w:rsidRDefault="00F71897">
      <w:pPr>
        <w:spacing w:line="560" w:lineRule="exact"/>
        <w:ind w:firstLineChars="200" w:firstLine="640"/>
        <w:rPr>
          <w:rFonts w:ascii="楷体_GB2312" w:eastAsia="楷体_GB2312"/>
          <w:sz w:val="32"/>
          <w:szCs w:val="32"/>
        </w:rPr>
      </w:pPr>
      <w:r>
        <w:rPr>
          <w:rFonts w:ascii="楷体_GB2312" w:eastAsia="楷体_GB2312" w:hint="eastAsia"/>
          <w:sz w:val="32"/>
          <w:szCs w:val="32"/>
        </w:rPr>
        <w:t>（二）政府购买服务预算说明</w:t>
      </w:r>
    </w:p>
    <w:p w:rsidR="00954A06" w:rsidRDefault="00F71897">
      <w:pPr>
        <w:spacing w:line="560" w:lineRule="exact"/>
        <w:ind w:firstLineChars="200" w:firstLine="640"/>
        <w:rPr>
          <w:rFonts w:ascii="楷体_GB2312" w:eastAsia="仿宋_GB2312"/>
          <w:sz w:val="32"/>
          <w:szCs w:val="32"/>
        </w:rPr>
      </w:pPr>
      <w:r>
        <w:rPr>
          <w:rFonts w:ascii="仿宋_GB2312" w:eastAsia="仿宋_GB2312" w:hint="eastAsia"/>
          <w:color w:val="000000"/>
          <w:sz w:val="32"/>
          <w:szCs w:val="32"/>
        </w:rPr>
        <w:t>2024</w:t>
      </w:r>
      <w:r>
        <w:rPr>
          <w:rFonts w:ascii="仿宋_GB2312" w:eastAsia="仿宋_GB2312" w:hint="eastAsia"/>
          <w:color w:val="000000"/>
          <w:sz w:val="32"/>
          <w:szCs w:val="32"/>
        </w:rPr>
        <w:t>年</w:t>
      </w:r>
      <w:r>
        <w:rPr>
          <w:rFonts w:ascii="仿宋_GB2312" w:eastAsia="仿宋_GB2312" w:hint="eastAsia"/>
          <w:color w:val="000000"/>
          <w:sz w:val="32"/>
          <w:szCs w:val="32"/>
        </w:rPr>
        <w:t>北京市地质环境监测所</w:t>
      </w:r>
      <w:r>
        <w:rPr>
          <w:rFonts w:ascii="仿宋_GB2312" w:eastAsia="仿宋_GB2312" w:hint="eastAsia"/>
          <w:color w:val="000000"/>
          <w:sz w:val="32"/>
          <w:szCs w:val="32"/>
        </w:rPr>
        <w:t>政府购买服务预算总额</w:t>
      </w:r>
      <w:r>
        <w:rPr>
          <w:rFonts w:ascii="仿宋_GB2312" w:eastAsia="仿宋_GB2312" w:hint="eastAsia"/>
          <w:color w:val="000000"/>
          <w:sz w:val="32"/>
          <w:szCs w:val="32"/>
        </w:rPr>
        <w:t>0</w:t>
      </w:r>
      <w:r>
        <w:rPr>
          <w:rFonts w:ascii="仿宋_GB2312" w:eastAsia="仿宋_GB2312" w:hint="eastAsia"/>
          <w:color w:val="000000"/>
          <w:sz w:val="32"/>
          <w:szCs w:val="32"/>
        </w:rPr>
        <w:t>万元</w:t>
      </w:r>
      <w:r>
        <w:rPr>
          <w:rFonts w:ascii="仿宋_GB2312" w:eastAsia="仿宋_GB2312" w:hint="eastAsia"/>
          <w:color w:val="000000"/>
          <w:sz w:val="32"/>
          <w:szCs w:val="32"/>
        </w:rPr>
        <w:t>。</w:t>
      </w:r>
    </w:p>
    <w:p w:rsidR="00954A06" w:rsidRDefault="00F71897">
      <w:pPr>
        <w:spacing w:line="560" w:lineRule="exact"/>
        <w:ind w:firstLineChars="200" w:firstLine="640"/>
        <w:rPr>
          <w:rFonts w:ascii="楷体_GB2312" w:eastAsia="楷体_GB2312"/>
          <w:sz w:val="32"/>
          <w:szCs w:val="32"/>
        </w:rPr>
      </w:pPr>
      <w:r>
        <w:rPr>
          <w:rFonts w:ascii="楷体_GB2312" w:eastAsia="楷体_GB2312" w:hint="eastAsia"/>
          <w:sz w:val="32"/>
          <w:szCs w:val="32"/>
        </w:rPr>
        <w:t>（三）机关运行经费说明</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本</w:t>
      </w:r>
      <w:r>
        <w:rPr>
          <w:rFonts w:ascii="仿宋_GB2312" w:eastAsia="仿宋_GB2312" w:cs="Droid Sans" w:hint="eastAsia"/>
          <w:sz w:val="32"/>
          <w:szCs w:val="32"/>
        </w:rPr>
        <w:t>单位不在机关运行经费统计范围之内。</w:t>
      </w:r>
    </w:p>
    <w:p w:rsidR="00954A06" w:rsidRDefault="00F71897">
      <w:pPr>
        <w:spacing w:line="560" w:lineRule="exact"/>
        <w:ind w:firstLineChars="200" w:firstLine="640"/>
        <w:rPr>
          <w:rFonts w:ascii="楷体_GB2312" w:eastAsia="楷体_GB2312"/>
          <w:sz w:val="32"/>
          <w:szCs w:val="32"/>
        </w:rPr>
      </w:pPr>
      <w:r>
        <w:rPr>
          <w:rFonts w:ascii="楷体_GB2312" w:eastAsia="楷体_GB2312" w:hint="eastAsia"/>
          <w:sz w:val="32"/>
          <w:szCs w:val="32"/>
        </w:rPr>
        <w:t>（四）项目支出绩效目标情况说明</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2024</w:t>
      </w:r>
      <w:r>
        <w:rPr>
          <w:rFonts w:ascii="仿宋_GB2312" w:eastAsia="仿宋_GB2312" w:cs="Droid Sans" w:hint="eastAsia"/>
          <w:sz w:val="32"/>
          <w:szCs w:val="32"/>
        </w:rPr>
        <w:t>年，</w:t>
      </w:r>
      <w:r>
        <w:rPr>
          <w:rFonts w:ascii="仿宋_GB2312" w:eastAsia="仿宋_GB2312" w:cs="Droid Sans" w:hint="eastAsia"/>
          <w:sz w:val="32"/>
          <w:szCs w:val="32"/>
        </w:rPr>
        <w:t>北京市地质环境监测所</w:t>
      </w:r>
      <w:r>
        <w:rPr>
          <w:rFonts w:ascii="仿宋_GB2312" w:eastAsia="仿宋_GB2312" w:cs="Droid Sans" w:hint="eastAsia"/>
          <w:sz w:val="32"/>
          <w:szCs w:val="32"/>
        </w:rPr>
        <w:t>填报绩效目标的预算项目</w:t>
      </w:r>
      <w:r>
        <w:rPr>
          <w:rFonts w:ascii="仿宋_GB2312" w:eastAsia="仿宋_GB2312" w:cs="Droid Sans" w:hint="eastAsia"/>
          <w:sz w:val="32"/>
          <w:szCs w:val="32"/>
        </w:rPr>
        <w:t>8</w:t>
      </w:r>
      <w:r>
        <w:rPr>
          <w:rFonts w:ascii="仿宋_GB2312" w:eastAsia="仿宋_GB2312" w:cs="Droid Sans" w:hint="eastAsia"/>
          <w:sz w:val="32"/>
          <w:szCs w:val="32"/>
        </w:rPr>
        <w:t>个，占</w:t>
      </w:r>
      <w:r>
        <w:rPr>
          <w:rFonts w:ascii="仿宋_GB2312" w:eastAsia="仿宋_GB2312" w:cs="Droid Sans" w:hint="eastAsia"/>
          <w:sz w:val="32"/>
          <w:szCs w:val="32"/>
        </w:rPr>
        <w:t>本单位本年</w:t>
      </w:r>
      <w:r>
        <w:rPr>
          <w:rFonts w:ascii="仿宋_GB2312" w:eastAsia="仿宋_GB2312" w:cs="Droid Sans" w:hint="eastAsia"/>
          <w:sz w:val="32"/>
          <w:szCs w:val="32"/>
        </w:rPr>
        <w:t>预算项目</w:t>
      </w:r>
      <w:r>
        <w:rPr>
          <w:rFonts w:ascii="仿宋_GB2312" w:eastAsia="仿宋_GB2312" w:cs="Droid Sans" w:hint="eastAsia"/>
          <w:sz w:val="32"/>
          <w:szCs w:val="32"/>
        </w:rPr>
        <w:t>8</w:t>
      </w:r>
      <w:r>
        <w:rPr>
          <w:rFonts w:ascii="仿宋_GB2312" w:eastAsia="仿宋_GB2312" w:cs="Droid Sans" w:hint="eastAsia"/>
          <w:sz w:val="32"/>
          <w:szCs w:val="32"/>
        </w:rPr>
        <w:t>个的</w:t>
      </w:r>
      <w:r>
        <w:rPr>
          <w:rFonts w:ascii="仿宋_GB2312" w:eastAsia="仿宋_GB2312" w:cs="Droid Sans" w:hint="eastAsia"/>
          <w:sz w:val="32"/>
          <w:szCs w:val="32"/>
        </w:rPr>
        <w:t>100</w:t>
      </w:r>
      <w:r>
        <w:rPr>
          <w:rFonts w:ascii="仿宋_GB2312" w:eastAsia="仿宋_GB2312" w:cs="Droid Sans" w:hint="eastAsia"/>
          <w:sz w:val="32"/>
          <w:szCs w:val="32"/>
        </w:rPr>
        <w:t>%</w:t>
      </w:r>
      <w:r>
        <w:rPr>
          <w:rFonts w:ascii="仿宋_GB2312" w:eastAsia="仿宋_GB2312" w:cs="Droid Sans" w:hint="eastAsia"/>
          <w:sz w:val="32"/>
          <w:szCs w:val="32"/>
        </w:rPr>
        <w:t>。填报绩效目标的项目支出预算</w:t>
      </w:r>
      <w:r>
        <w:rPr>
          <w:rFonts w:ascii="仿宋_GB2312" w:eastAsia="仿宋_GB2312" w:cs="Droid Sans" w:hint="eastAsia"/>
          <w:sz w:val="32"/>
          <w:szCs w:val="32"/>
        </w:rPr>
        <w:t>4074.02</w:t>
      </w:r>
      <w:r>
        <w:rPr>
          <w:rFonts w:ascii="仿宋_GB2312" w:eastAsia="仿宋_GB2312" w:cs="Droid Sans" w:hint="eastAsia"/>
          <w:sz w:val="32"/>
          <w:szCs w:val="32"/>
        </w:rPr>
        <w:t>万元，占本</w:t>
      </w:r>
      <w:r>
        <w:rPr>
          <w:rFonts w:ascii="仿宋_GB2312" w:eastAsia="仿宋_GB2312" w:cs="Droid Sans" w:hint="eastAsia"/>
          <w:sz w:val="32"/>
          <w:szCs w:val="32"/>
        </w:rPr>
        <w:t>单位</w:t>
      </w:r>
      <w:r>
        <w:rPr>
          <w:rFonts w:ascii="仿宋_GB2312" w:eastAsia="仿宋_GB2312" w:cs="Droid Sans" w:hint="eastAsia"/>
          <w:sz w:val="32"/>
          <w:szCs w:val="32"/>
        </w:rPr>
        <w:t>本年</w:t>
      </w:r>
      <w:r>
        <w:rPr>
          <w:rFonts w:ascii="仿宋_GB2312" w:eastAsia="仿宋_GB2312" w:cs="Droid Sans" w:hint="eastAsia"/>
          <w:sz w:val="32"/>
          <w:szCs w:val="32"/>
        </w:rPr>
        <w:t>项目支出预算的</w:t>
      </w:r>
      <w:r>
        <w:rPr>
          <w:rFonts w:ascii="仿宋_GB2312" w:eastAsia="仿宋_GB2312" w:cs="Droid Sans" w:hint="eastAsia"/>
          <w:sz w:val="32"/>
          <w:szCs w:val="32"/>
        </w:rPr>
        <w:t>100</w:t>
      </w:r>
      <w:r>
        <w:rPr>
          <w:rFonts w:ascii="仿宋_GB2312" w:eastAsia="仿宋_GB2312" w:cs="Droid Sans" w:hint="eastAsia"/>
          <w:sz w:val="32"/>
          <w:szCs w:val="32"/>
        </w:rPr>
        <w:t>%</w:t>
      </w:r>
      <w:r>
        <w:rPr>
          <w:rFonts w:ascii="仿宋_GB2312" w:eastAsia="仿宋_GB2312" w:cs="Droid Sans" w:hint="eastAsia"/>
          <w:sz w:val="32"/>
          <w:szCs w:val="32"/>
        </w:rPr>
        <w:t>。</w:t>
      </w:r>
    </w:p>
    <w:p w:rsidR="00954A06" w:rsidRDefault="00F71897">
      <w:pPr>
        <w:spacing w:line="560" w:lineRule="exact"/>
        <w:ind w:firstLineChars="200" w:firstLine="640"/>
        <w:rPr>
          <w:rFonts w:ascii="楷体_GB2312" w:eastAsia="楷体_GB2312"/>
          <w:sz w:val="32"/>
          <w:szCs w:val="32"/>
        </w:rPr>
      </w:pPr>
      <w:r>
        <w:rPr>
          <w:rFonts w:ascii="楷体_GB2312" w:eastAsia="楷体_GB2312" w:hint="eastAsia"/>
          <w:sz w:val="32"/>
          <w:szCs w:val="32"/>
        </w:rPr>
        <w:t>（五）重点行政事业性收费情况说明</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本</w:t>
      </w:r>
      <w:r>
        <w:rPr>
          <w:rFonts w:ascii="仿宋_GB2312" w:eastAsia="仿宋_GB2312" w:cs="Droid Sans" w:hint="eastAsia"/>
          <w:sz w:val="32"/>
          <w:szCs w:val="32"/>
        </w:rPr>
        <w:t>单位</w:t>
      </w:r>
      <w:r>
        <w:rPr>
          <w:rFonts w:ascii="仿宋_GB2312" w:eastAsia="仿宋_GB2312" w:cs="Droid Sans" w:hint="eastAsia"/>
          <w:sz w:val="32"/>
          <w:szCs w:val="32"/>
        </w:rPr>
        <w:t>2024</w:t>
      </w:r>
      <w:r>
        <w:rPr>
          <w:rFonts w:ascii="仿宋_GB2312" w:eastAsia="仿宋_GB2312" w:cs="Droid Sans" w:hint="eastAsia"/>
          <w:sz w:val="32"/>
          <w:szCs w:val="32"/>
        </w:rPr>
        <w:t>年无重点行政事业性收费。</w:t>
      </w:r>
    </w:p>
    <w:p w:rsidR="00954A06" w:rsidRDefault="00F71897">
      <w:pPr>
        <w:spacing w:line="560" w:lineRule="exact"/>
        <w:ind w:firstLineChars="200" w:firstLine="640"/>
        <w:rPr>
          <w:rFonts w:ascii="楷体_GB2312" w:eastAsia="楷体_GB2312"/>
          <w:sz w:val="32"/>
          <w:szCs w:val="32"/>
        </w:rPr>
      </w:pPr>
      <w:r>
        <w:rPr>
          <w:rFonts w:ascii="楷体_GB2312" w:eastAsia="楷体_GB2312" w:hint="eastAsia"/>
          <w:sz w:val="32"/>
          <w:szCs w:val="32"/>
        </w:rPr>
        <w:t>（六）国有资本经营预算财政拨款情况说明</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lastRenderedPageBreak/>
        <w:t>本</w:t>
      </w:r>
      <w:r>
        <w:rPr>
          <w:rFonts w:ascii="仿宋_GB2312" w:eastAsia="仿宋_GB2312" w:cs="Droid Sans" w:hint="eastAsia"/>
          <w:sz w:val="32"/>
          <w:szCs w:val="32"/>
        </w:rPr>
        <w:t>单位</w:t>
      </w:r>
      <w:r>
        <w:rPr>
          <w:rFonts w:ascii="仿宋_GB2312" w:eastAsia="仿宋_GB2312" w:cs="Droid Sans" w:hint="eastAsia"/>
          <w:sz w:val="32"/>
          <w:szCs w:val="32"/>
        </w:rPr>
        <w:t>2024</w:t>
      </w:r>
      <w:r>
        <w:rPr>
          <w:rFonts w:ascii="仿宋_GB2312" w:eastAsia="仿宋_GB2312" w:cs="Droid Sans" w:hint="eastAsia"/>
          <w:sz w:val="32"/>
          <w:szCs w:val="32"/>
        </w:rPr>
        <w:t>年无国有资本经营预算财政拨款安排的预算</w:t>
      </w:r>
      <w:r>
        <w:rPr>
          <w:rFonts w:ascii="仿宋_GB2312" w:eastAsia="仿宋_GB2312" w:cs="Droid Sans" w:hint="eastAsia"/>
          <w:sz w:val="32"/>
          <w:szCs w:val="32"/>
        </w:rPr>
        <w:t>。</w:t>
      </w:r>
    </w:p>
    <w:p w:rsidR="00954A06" w:rsidRDefault="00F71897">
      <w:pPr>
        <w:spacing w:line="560" w:lineRule="exact"/>
        <w:ind w:firstLineChars="200" w:firstLine="640"/>
        <w:rPr>
          <w:rFonts w:ascii="楷体_GB2312" w:eastAsia="楷体_GB2312"/>
          <w:color w:val="000000"/>
          <w:sz w:val="32"/>
          <w:szCs w:val="32"/>
        </w:rPr>
      </w:pPr>
      <w:r>
        <w:rPr>
          <w:rFonts w:ascii="仿宋_GB2312" w:eastAsia="仿宋_GB2312" w:cs="Droid Sans" w:hint="eastAsia"/>
          <w:sz w:val="32"/>
          <w:szCs w:val="32"/>
        </w:rPr>
        <w:t>（</w:t>
      </w:r>
      <w:r>
        <w:rPr>
          <w:rFonts w:ascii="楷体_GB2312" w:eastAsia="楷体_GB2312" w:hint="eastAsia"/>
          <w:color w:val="000000"/>
          <w:sz w:val="32"/>
          <w:szCs w:val="32"/>
        </w:rPr>
        <w:t>七）国有资产占用情况说明</w:t>
      </w:r>
    </w:p>
    <w:p w:rsidR="00954A06" w:rsidRDefault="00F71897">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截至</w:t>
      </w:r>
      <w:r>
        <w:rPr>
          <w:rFonts w:ascii="仿宋_GB2312" w:eastAsia="仿宋_GB2312" w:cs="Droid Sans" w:hint="eastAsia"/>
          <w:sz w:val="32"/>
          <w:szCs w:val="32"/>
        </w:rPr>
        <w:t>2023</w:t>
      </w:r>
      <w:r>
        <w:rPr>
          <w:rFonts w:ascii="仿宋_GB2312" w:eastAsia="仿宋_GB2312" w:cs="Droid Sans" w:hint="eastAsia"/>
          <w:sz w:val="32"/>
          <w:szCs w:val="32"/>
        </w:rPr>
        <w:t>年底，北京市地质环境监测所共有车辆</w:t>
      </w:r>
      <w:r>
        <w:rPr>
          <w:rFonts w:ascii="仿宋_GB2312" w:eastAsia="仿宋_GB2312" w:cs="Droid Sans" w:hint="eastAsia"/>
          <w:sz w:val="32"/>
          <w:szCs w:val="32"/>
        </w:rPr>
        <w:t>3</w:t>
      </w:r>
      <w:r>
        <w:rPr>
          <w:rFonts w:ascii="仿宋_GB2312" w:eastAsia="仿宋_GB2312" w:cs="Droid Sans" w:hint="eastAsia"/>
          <w:sz w:val="32"/>
          <w:szCs w:val="32"/>
        </w:rPr>
        <w:t>台，共计</w:t>
      </w:r>
      <w:r>
        <w:rPr>
          <w:rFonts w:ascii="仿宋_GB2312" w:eastAsia="仿宋_GB2312" w:cs="Droid Sans" w:hint="eastAsia"/>
          <w:sz w:val="32"/>
          <w:szCs w:val="32"/>
        </w:rPr>
        <w:t>80.3</w:t>
      </w:r>
      <w:r>
        <w:rPr>
          <w:rFonts w:ascii="仿宋_GB2312" w:eastAsia="仿宋_GB2312" w:cs="Droid Sans" w:hint="eastAsia"/>
          <w:sz w:val="32"/>
          <w:szCs w:val="32"/>
        </w:rPr>
        <w:t>9</w:t>
      </w:r>
      <w:r>
        <w:rPr>
          <w:rFonts w:ascii="仿宋_GB2312" w:eastAsia="仿宋_GB2312" w:cs="Droid Sans" w:hint="eastAsia"/>
          <w:sz w:val="32"/>
          <w:szCs w:val="32"/>
        </w:rPr>
        <w:t>万元；单位价值</w:t>
      </w:r>
      <w:r>
        <w:rPr>
          <w:rFonts w:ascii="仿宋_GB2312" w:eastAsia="仿宋_GB2312" w:cs="Droid Sans" w:hint="eastAsia"/>
          <w:sz w:val="32"/>
          <w:szCs w:val="32"/>
        </w:rPr>
        <w:t>50</w:t>
      </w:r>
      <w:r>
        <w:rPr>
          <w:rFonts w:ascii="仿宋_GB2312" w:eastAsia="仿宋_GB2312" w:cs="Droid Sans" w:hint="eastAsia"/>
          <w:sz w:val="32"/>
          <w:szCs w:val="32"/>
        </w:rPr>
        <w:t>万元以上的设备</w:t>
      </w:r>
      <w:r>
        <w:rPr>
          <w:rFonts w:ascii="仿宋_GB2312" w:eastAsia="仿宋_GB2312" w:cs="Droid Sans" w:hint="eastAsia"/>
          <w:sz w:val="32"/>
          <w:szCs w:val="32"/>
        </w:rPr>
        <w:t>21</w:t>
      </w:r>
      <w:r>
        <w:rPr>
          <w:rFonts w:ascii="仿宋_GB2312" w:eastAsia="仿宋_GB2312" w:cs="Droid Sans" w:hint="eastAsia"/>
          <w:sz w:val="32"/>
          <w:szCs w:val="32"/>
        </w:rPr>
        <w:t>台（套）</w:t>
      </w:r>
      <w:r>
        <w:rPr>
          <w:rFonts w:ascii="仿宋_GB2312" w:eastAsia="仿宋_GB2312" w:cs="Droid Sans" w:hint="eastAsia"/>
          <w:sz w:val="32"/>
          <w:szCs w:val="32"/>
        </w:rPr>
        <w:t>、</w:t>
      </w:r>
      <w:r>
        <w:rPr>
          <w:rFonts w:ascii="仿宋_GB2312" w:eastAsia="仿宋_GB2312" w:cs="Droid Sans" w:hint="eastAsia"/>
          <w:sz w:val="32"/>
          <w:szCs w:val="32"/>
        </w:rPr>
        <w:t>共计</w:t>
      </w:r>
      <w:r>
        <w:rPr>
          <w:rFonts w:ascii="仿宋_GB2312" w:eastAsia="仿宋_GB2312" w:cs="Droid Sans" w:hint="eastAsia"/>
          <w:sz w:val="32"/>
          <w:szCs w:val="32"/>
        </w:rPr>
        <w:t>2170.40</w:t>
      </w:r>
      <w:r>
        <w:rPr>
          <w:rFonts w:ascii="仿宋_GB2312" w:eastAsia="仿宋_GB2312" w:cs="Droid Sans" w:hint="eastAsia"/>
          <w:sz w:val="32"/>
          <w:szCs w:val="32"/>
        </w:rPr>
        <w:t>万元</w:t>
      </w:r>
      <w:r>
        <w:rPr>
          <w:rFonts w:ascii="仿宋_GB2312" w:eastAsia="仿宋_GB2312" w:cs="Droid Sans" w:hint="eastAsia"/>
          <w:sz w:val="32"/>
          <w:szCs w:val="32"/>
        </w:rPr>
        <w:t>。</w:t>
      </w:r>
      <w:r>
        <w:rPr>
          <w:rFonts w:ascii="仿宋_GB2312" w:eastAsia="仿宋_GB2312" w:cs="Droid Sans" w:hint="eastAsia"/>
          <w:sz w:val="32"/>
          <w:szCs w:val="32"/>
        </w:rPr>
        <w:t>2024</w:t>
      </w:r>
      <w:r>
        <w:rPr>
          <w:rFonts w:ascii="仿宋_GB2312" w:eastAsia="仿宋_GB2312" w:cs="Droid Sans" w:hint="eastAsia"/>
          <w:sz w:val="32"/>
          <w:szCs w:val="32"/>
        </w:rPr>
        <w:t>年预算</w:t>
      </w:r>
      <w:r>
        <w:rPr>
          <w:rFonts w:ascii="仿宋_GB2312" w:eastAsia="仿宋_GB2312" w:cs="Droid Sans" w:hint="eastAsia"/>
          <w:sz w:val="32"/>
          <w:szCs w:val="32"/>
        </w:rPr>
        <w:t>安排</w:t>
      </w:r>
      <w:r>
        <w:rPr>
          <w:rFonts w:ascii="仿宋_GB2312" w:eastAsia="仿宋_GB2312" w:cs="Droid Sans" w:hint="eastAsia"/>
          <w:sz w:val="32"/>
          <w:szCs w:val="32"/>
        </w:rPr>
        <w:t>中</w:t>
      </w:r>
      <w:r>
        <w:rPr>
          <w:rFonts w:ascii="仿宋_GB2312" w:eastAsia="仿宋_GB2312" w:cs="Droid Sans" w:hint="eastAsia"/>
          <w:sz w:val="32"/>
          <w:szCs w:val="32"/>
        </w:rPr>
        <w:t>，</w:t>
      </w:r>
      <w:r>
        <w:rPr>
          <w:rFonts w:ascii="仿宋_GB2312" w:eastAsia="仿宋_GB2312" w:cs="Droid Sans" w:hint="eastAsia"/>
          <w:sz w:val="32"/>
          <w:szCs w:val="32"/>
        </w:rPr>
        <w:t>购置</w:t>
      </w:r>
      <w:r>
        <w:rPr>
          <w:rFonts w:ascii="仿宋_GB2312" w:eastAsia="仿宋_GB2312" w:cs="Droid Sans" w:hint="eastAsia"/>
          <w:sz w:val="32"/>
          <w:szCs w:val="32"/>
        </w:rPr>
        <w:t>单位价值</w:t>
      </w:r>
      <w:r>
        <w:rPr>
          <w:rFonts w:ascii="仿宋_GB2312" w:eastAsia="仿宋_GB2312" w:cs="Droid Sans" w:hint="eastAsia"/>
          <w:sz w:val="32"/>
          <w:szCs w:val="32"/>
        </w:rPr>
        <w:t>50</w:t>
      </w:r>
      <w:r>
        <w:rPr>
          <w:rFonts w:ascii="仿宋_GB2312" w:eastAsia="仿宋_GB2312" w:cs="Droid Sans" w:hint="eastAsia"/>
          <w:sz w:val="32"/>
          <w:szCs w:val="32"/>
        </w:rPr>
        <w:t>万元以上的设备</w:t>
      </w:r>
      <w:r>
        <w:rPr>
          <w:rFonts w:ascii="仿宋_GB2312" w:eastAsia="仿宋_GB2312" w:cs="Droid Sans" w:hint="eastAsia"/>
          <w:sz w:val="32"/>
          <w:szCs w:val="32"/>
        </w:rPr>
        <w:t>0</w:t>
      </w:r>
      <w:r>
        <w:rPr>
          <w:rFonts w:ascii="仿宋_GB2312" w:eastAsia="仿宋_GB2312" w:cs="Droid Sans" w:hint="eastAsia"/>
          <w:sz w:val="32"/>
          <w:szCs w:val="32"/>
        </w:rPr>
        <w:t>台（套），共计</w:t>
      </w:r>
      <w:r>
        <w:rPr>
          <w:rFonts w:ascii="仿宋_GB2312" w:eastAsia="仿宋_GB2312" w:cs="Droid Sans" w:hint="eastAsia"/>
          <w:sz w:val="32"/>
          <w:szCs w:val="32"/>
        </w:rPr>
        <w:t>0</w:t>
      </w:r>
      <w:r>
        <w:rPr>
          <w:rFonts w:ascii="仿宋_GB2312" w:eastAsia="仿宋_GB2312" w:cs="Droid Sans" w:hint="eastAsia"/>
          <w:sz w:val="32"/>
          <w:szCs w:val="32"/>
        </w:rPr>
        <w:t>万元。</w:t>
      </w:r>
    </w:p>
    <w:p w:rsidR="00954A06" w:rsidRDefault="00F71897">
      <w:pPr>
        <w:spacing w:line="560" w:lineRule="exact"/>
        <w:ind w:firstLineChars="200" w:firstLine="640"/>
        <w:rPr>
          <w:rFonts w:ascii="黑体" w:eastAsia="黑体"/>
          <w:color w:val="000000"/>
          <w:sz w:val="32"/>
          <w:szCs w:val="32"/>
        </w:rPr>
      </w:pPr>
      <w:r>
        <w:rPr>
          <w:rFonts w:ascii="黑体" w:eastAsia="黑体" w:hAnsi="黑体" w:cs="黑体" w:hint="eastAsia"/>
          <w:color w:val="000000"/>
          <w:sz w:val="32"/>
          <w:szCs w:val="32"/>
        </w:rPr>
        <w:t>六、</w:t>
      </w:r>
      <w:r>
        <w:rPr>
          <w:rFonts w:ascii="黑体" w:eastAsia="黑体" w:hint="eastAsia"/>
          <w:color w:val="000000"/>
          <w:sz w:val="32"/>
          <w:szCs w:val="32"/>
        </w:rPr>
        <w:t>名词解释</w:t>
      </w:r>
    </w:p>
    <w:p w:rsidR="00954A06" w:rsidRDefault="00F71897">
      <w:pPr>
        <w:spacing w:line="560" w:lineRule="exact"/>
        <w:ind w:firstLineChars="200" w:firstLine="640"/>
        <w:rPr>
          <w:rFonts w:ascii="仿宋_GB2312" w:eastAsia="仿宋_GB2312" w:cs="Droid Sans"/>
          <w:color w:val="000000"/>
          <w:sz w:val="32"/>
          <w:szCs w:val="32"/>
        </w:rPr>
      </w:pPr>
      <w:r>
        <w:rPr>
          <w:rFonts w:ascii="仿宋_GB2312" w:eastAsia="仿宋_GB2312" w:cs="Droid Sans" w:hint="eastAsia"/>
          <w:color w:val="000000"/>
          <w:sz w:val="32"/>
          <w:szCs w:val="32"/>
        </w:rPr>
        <w:t>基本支出：指为保障机构正常运转、完成日常工作任务而发生的人员支出和公用支出。</w:t>
      </w:r>
    </w:p>
    <w:p w:rsidR="00954A06" w:rsidRDefault="00F71897">
      <w:pPr>
        <w:spacing w:line="560" w:lineRule="exact"/>
        <w:ind w:firstLineChars="200" w:firstLine="640"/>
        <w:rPr>
          <w:rFonts w:ascii="仿宋_GB2312" w:eastAsia="仿宋_GB2312" w:cs="Droid Sans"/>
          <w:color w:val="000000"/>
          <w:sz w:val="32"/>
          <w:szCs w:val="32"/>
        </w:rPr>
      </w:pPr>
      <w:r>
        <w:rPr>
          <w:rFonts w:ascii="仿宋_GB2312" w:eastAsia="仿宋_GB2312" w:cs="Droid Sans" w:hint="eastAsia"/>
          <w:color w:val="000000"/>
          <w:sz w:val="32"/>
          <w:szCs w:val="32"/>
        </w:rPr>
        <w:t>项目支出：指在基本支出之外为完成特定行政任务或事业发展目标所发生的支出。</w:t>
      </w:r>
    </w:p>
    <w:p w:rsidR="00954A06" w:rsidRDefault="00F71897">
      <w:pPr>
        <w:spacing w:line="560" w:lineRule="exact"/>
        <w:ind w:firstLineChars="200" w:firstLine="640"/>
        <w:rPr>
          <w:rFonts w:ascii="仿宋_GB2312" w:eastAsia="仿宋_GB2312" w:cs="Droid Sans"/>
          <w:color w:val="000000"/>
          <w:sz w:val="32"/>
          <w:szCs w:val="32"/>
        </w:rPr>
      </w:pPr>
      <w:r>
        <w:rPr>
          <w:rFonts w:ascii="仿宋_GB2312" w:eastAsia="仿宋_GB2312" w:cs="Droid Sans" w:hint="eastAsia"/>
          <w:color w:val="000000"/>
          <w:sz w:val="32"/>
          <w:szCs w:val="32"/>
        </w:rPr>
        <w:t>“三公”经费财政拨款预算数：指本单位当年单位预算安排的因公出国（境）费用、公务接待费、公务用车购置和运行维护费预算数。</w:t>
      </w:r>
    </w:p>
    <w:p w:rsidR="00954A06" w:rsidRDefault="00F71897">
      <w:pPr>
        <w:spacing w:line="560" w:lineRule="exact"/>
        <w:ind w:firstLineChars="200" w:firstLine="640"/>
        <w:rPr>
          <w:rFonts w:ascii="仿宋_GB2312" w:eastAsia="仿宋_GB2312" w:cs="Droid Sans"/>
          <w:color w:val="000000"/>
          <w:sz w:val="32"/>
          <w:szCs w:val="32"/>
        </w:rPr>
      </w:pPr>
      <w:r>
        <w:rPr>
          <w:rFonts w:ascii="仿宋_GB2312" w:eastAsia="仿宋_GB2312" w:cs="Droid Sans" w:hint="eastAsia"/>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954A06" w:rsidRDefault="00F71897">
      <w:pPr>
        <w:spacing w:line="560" w:lineRule="exact"/>
        <w:ind w:firstLineChars="200" w:firstLine="640"/>
        <w:rPr>
          <w:rFonts w:ascii="仿宋_GB2312" w:eastAsia="仿宋_GB2312" w:cs="Droid Sans"/>
          <w:color w:val="000000"/>
          <w:sz w:val="32"/>
          <w:szCs w:val="32"/>
        </w:rPr>
      </w:pPr>
      <w:r>
        <w:rPr>
          <w:rFonts w:ascii="仿宋_GB2312" w:eastAsia="仿宋_GB2312" w:cs="Droid Sans" w:hint="eastAsia"/>
          <w:color w:val="000000"/>
          <w:sz w:val="32"/>
          <w:szCs w:val="32"/>
        </w:rPr>
        <w:t>政府采购：各级国家机关、事业单位和团体组织，使用财政性资金采购依法制定的集中采购目录以内的或者采购限额标准以上的货物、工程和</w:t>
      </w:r>
      <w:r>
        <w:rPr>
          <w:rFonts w:ascii="仿宋_GB2312" w:eastAsia="仿宋_GB2312" w:cs="Droid Sans" w:hint="eastAsia"/>
          <w:color w:val="000000"/>
          <w:sz w:val="32"/>
          <w:szCs w:val="32"/>
        </w:rPr>
        <w:t>服务的行为，是规范财政支出</w:t>
      </w:r>
      <w:r>
        <w:rPr>
          <w:rFonts w:ascii="仿宋_GB2312" w:eastAsia="仿宋_GB2312" w:cs="Droid Sans" w:hint="eastAsia"/>
          <w:color w:val="000000"/>
          <w:sz w:val="32"/>
          <w:szCs w:val="32"/>
        </w:rPr>
        <w:lastRenderedPageBreak/>
        <w:t>管理和强化预算约束的有效措施。</w:t>
      </w:r>
    </w:p>
    <w:p w:rsidR="00954A06" w:rsidRDefault="00F71897">
      <w:pPr>
        <w:spacing w:line="560" w:lineRule="exact"/>
        <w:ind w:firstLineChars="200" w:firstLine="640"/>
        <w:rPr>
          <w:rFonts w:ascii="仿宋_GB2312" w:eastAsia="仿宋_GB2312" w:cs="Droid Sans"/>
          <w:color w:val="000000"/>
          <w:sz w:val="32"/>
          <w:szCs w:val="32"/>
        </w:rPr>
      </w:pPr>
      <w:r>
        <w:rPr>
          <w:rFonts w:ascii="仿宋_GB2312" w:eastAsia="仿宋_GB2312" w:cs="Droid Sans" w:hint="eastAsia"/>
          <w:color w:val="000000"/>
          <w:sz w:val="32"/>
          <w:szCs w:val="32"/>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954A06" w:rsidRDefault="00F71897">
      <w:pPr>
        <w:spacing w:line="560" w:lineRule="exact"/>
        <w:ind w:firstLineChars="200" w:firstLine="640"/>
        <w:rPr>
          <w:rFonts w:ascii="仿宋_GB2312" w:eastAsia="仿宋_GB2312" w:cs="Droid Sans"/>
          <w:color w:val="000000"/>
          <w:sz w:val="32"/>
          <w:szCs w:val="32"/>
        </w:rPr>
      </w:pPr>
      <w:r>
        <w:rPr>
          <w:rFonts w:ascii="仿宋_GB2312" w:eastAsia="仿宋_GB2312" w:cs="Droid Sans" w:hint="eastAsia"/>
          <w:color w:val="000000"/>
          <w:sz w:val="32"/>
          <w:szCs w:val="32"/>
        </w:rPr>
        <w:t>自然资源调查与确权登记：反映自然资源部门用于自然资源调查监测评价，自然资源统一确权登记等方面的支出。</w:t>
      </w:r>
    </w:p>
    <w:p w:rsidR="00954A06" w:rsidRDefault="00F71897">
      <w:pPr>
        <w:spacing w:line="560" w:lineRule="exact"/>
        <w:ind w:firstLineChars="200" w:firstLine="640"/>
        <w:rPr>
          <w:rFonts w:ascii="仿宋_GB2312" w:eastAsia="仿宋_GB2312" w:cs="Droid Sans"/>
          <w:color w:val="000000"/>
          <w:sz w:val="32"/>
          <w:szCs w:val="32"/>
        </w:rPr>
      </w:pPr>
      <w:r>
        <w:rPr>
          <w:rFonts w:ascii="仿宋_GB2312" w:eastAsia="仿宋_GB2312" w:cs="Droid Sans" w:hint="eastAsia"/>
          <w:color w:val="000000"/>
          <w:sz w:val="32"/>
          <w:szCs w:val="32"/>
        </w:rPr>
        <w:t>教育支出：反映政府教育事务支出。</w:t>
      </w:r>
    </w:p>
    <w:p w:rsidR="00954A06" w:rsidRDefault="00954A06">
      <w:pPr>
        <w:rPr>
          <w:rFonts w:ascii="Cambria" w:eastAsia="黑体"/>
          <w:color w:val="000000"/>
          <w:sz w:val="36"/>
          <w:szCs w:val="32"/>
        </w:rPr>
      </w:pPr>
    </w:p>
    <w:p w:rsidR="00954A06" w:rsidRDefault="00F71897">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w:t>
      </w:r>
      <w:r>
        <w:rPr>
          <w:rFonts w:ascii="方正小标宋简体" w:eastAsia="方正小标宋简体" w:hint="eastAsia"/>
          <w:color w:val="000000"/>
          <w:sz w:val="36"/>
          <w:szCs w:val="36"/>
        </w:rPr>
        <w:t xml:space="preserve">  </w:t>
      </w:r>
      <w:r>
        <w:rPr>
          <w:rFonts w:ascii="方正小标宋简体" w:eastAsia="方正小标宋简体" w:hint="eastAsia"/>
          <w:color w:val="000000"/>
          <w:sz w:val="36"/>
          <w:szCs w:val="36"/>
        </w:rPr>
        <w:t>2024</w:t>
      </w:r>
      <w:r>
        <w:rPr>
          <w:rFonts w:ascii="方正小标宋简体" w:eastAsia="方正小标宋简体" w:hint="eastAsia"/>
          <w:color w:val="000000"/>
          <w:sz w:val="36"/>
          <w:szCs w:val="36"/>
        </w:rPr>
        <w:t>年度</w:t>
      </w:r>
      <w:r>
        <w:rPr>
          <w:rFonts w:ascii="方正小标宋简体" w:eastAsia="方正小标宋简体" w:hint="eastAsia"/>
          <w:color w:val="000000"/>
          <w:sz w:val="36"/>
          <w:szCs w:val="36"/>
        </w:rPr>
        <w:t>单位预算报表</w:t>
      </w:r>
    </w:p>
    <w:p w:rsidR="00954A06" w:rsidRDefault="00954A06">
      <w:pPr>
        <w:spacing w:line="560" w:lineRule="exact"/>
        <w:ind w:firstLineChars="200" w:firstLine="640"/>
        <w:jc w:val="left"/>
        <w:rPr>
          <w:rFonts w:ascii="仿宋_GB2312" w:eastAsia="仿宋_GB2312" w:cs="Droid Sans"/>
          <w:color w:val="000000"/>
          <w:sz w:val="32"/>
          <w:szCs w:val="32"/>
        </w:rPr>
      </w:pPr>
    </w:p>
    <w:p w:rsidR="00954A06" w:rsidRDefault="00F71897">
      <w:pPr>
        <w:spacing w:line="560" w:lineRule="exact"/>
        <w:ind w:firstLineChars="200" w:firstLine="640"/>
        <w:jc w:val="left"/>
        <w:rPr>
          <w:rFonts w:ascii="仿宋_GB2312" w:eastAsia="仿宋_GB2312" w:cs="Droid Sans"/>
          <w:color w:val="000000"/>
          <w:sz w:val="32"/>
          <w:szCs w:val="32"/>
          <w:lang w:val="zh-CN"/>
        </w:rPr>
      </w:pPr>
      <w:r>
        <w:rPr>
          <w:rFonts w:ascii="仿宋_GB2312" w:eastAsia="仿宋_GB2312" w:cs="Droid Sans" w:hint="eastAsia"/>
          <w:color w:val="000000"/>
          <w:sz w:val="32"/>
          <w:szCs w:val="32"/>
        </w:rPr>
        <w:t>附件：北京市地质环境监测所</w:t>
      </w:r>
      <w:r>
        <w:rPr>
          <w:rFonts w:ascii="仿宋_GB2312" w:eastAsia="仿宋_GB2312" w:cs="Droid Sans" w:hint="eastAsia"/>
          <w:color w:val="000000"/>
          <w:sz w:val="32"/>
          <w:szCs w:val="32"/>
        </w:rPr>
        <w:t>202</w:t>
      </w:r>
      <w:r>
        <w:rPr>
          <w:rFonts w:ascii="仿宋_GB2312" w:eastAsia="仿宋_GB2312" w:cs="Droid Sans" w:hint="eastAsia"/>
          <w:color w:val="000000"/>
          <w:sz w:val="32"/>
          <w:szCs w:val="32"/>
        </w:rPr>
        <w:t>4</w:t>
      </w:r>
      <w:r>
        <w:rPr>
          <w:rFonts w:ascii="仿宋_GB2312" w:eastAsia="仿宋_GB2312" w:cs="Droid Sans" w:hint="eastAsia"/>
          <w:color w:val="000000"/>
          <w:sz w:val="32"/>
          <w:szCs w:val="32"/>
        </w:rPr>
        <w:t>年度单位预算报表</w:t>
      </w:r>
    </w:p>
    <w:p w:rsidR="00954A06" w:rsidRDefault="00954A06">
      <w:pPr>
        <w:spacing w:line="560" w:lineRule="exact"/>
        <w:rPr>
          <w:rFonts w:ascii="仿宋_GB2312" w:eastAsia="仿宋_GB2312"/>
          <w:color w:val="000000"/>
          <w:sz w:val="32"/>
          <w:szCs w:val="32"/>
        </w:rPr>
      </w:pPr>
    </w:p>
    <w:p w:rsidR="00954A06" w:rsidRDefault="00954A06">
      <w:pPr>
        <w:rPr>
          <w:rFonts w:ascii="仿宋_GB2312" w:eastAsia="仿宋_GB2312"/>
          <w:sz w:val="32"/>
          <w:szCs w:val="32"/>
        </w:rPr>
      </w:pPr>
    </w:p>
    <w:p w:rsidR="00954A06" w:rsidRDefault="00954A06"/>
    <w:sectPr w:rsidR="00954A06">
      <w:footerReference w:type="default" r:id="rId11"/>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897" w:rsidRDefault="00F71897">
      <w:r>
        <w:separator/>
      </w:r>
    </w:p>
  </w:endnote>
  <w:endnote w:type="continuationSeparator" w:id="0">
    <w:p w:rsidR="00F71897" w:rsidRDefault="00F71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13771BF1-C539-4875-B9D9-383CD85B341C}"/>
  </w:font>
  <w:font w:name="方正小标宋简体">
    <w:panose1 w:val="03000509000000000000"/>
    <w:charset w:val="86"/>
    <w:family w:val="script"/>
    <w:pitch w:val="fixed"/>
    <w:sig w:usb0="00000001" w:usb1="080E0000" w:usb2="00000010" w:usb3="00000000" w:csb0="00040000" w:csb1="00000000"/>
    <w:embedRegular r:id="rId2" w:subsetted="1" w:fontKey="{823A3F3C-C2A1-418A-9BAF-BC8FD0CA9FC9}"/>
  </w:font>
  <w:font w:name="Droid Sans">
    <w:altName w:val="Arial Unicode MS"/>
    <w:charset w:val="00"/>
    <w:family w:val="auto"/>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embedRegular r:id="rId3" w:subsetted="1" w:fontKey="{7E30FA25-FA6F-4621-AC7E-E6A316425911}"/>
    <w:embedBold r:id="rId4" w:subsetted="1" w:fontKey="{3B2B13F7-CAFD-427E-9424-D6F7CAF0A35B}"/>
  </w:font>
  <w:font w:name="楷体_GB2312">
    <w:panose1 w:val="02010609030101010101"/>
    <w:charset w:val="86"/>
    <w:family w:val="modern"/>
    <w:pitch w:val="fixed"/>
    <w:sig w:usb0="00000001" w:usb1="080E0000" w:usb2="00000010" w:usb3="00000000" w:csb0="00040000" w:csb1="00000000"/>
    <w:embedRegular r:id="rId5" w:subsetted="1" w:fontKey="{F189F5C0-FA43-4662-8655-0600F6CFCE01}"/>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A06" w:rsidRDefault="00F71897">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954A06" w:rsidRDefault="00F71897">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102B9E" w:rsidRPr="00102B9E">
                            <w:rPr>
                              <w:rFonts w:ascii="宋体" w:hAnsi="宋体"/>
                              <w:noProof/>
                              <w:sz w:val="28"/>
                              <w:szCs w:val="28"/>
                              <w:lang w:val="zh-CN"/>
                            </w:rPr>
                            <w:t>-</w:t>
                          </w:r>
                          <w:r w:rsidR="00102B9E">
                            <w:rPr>
                              <w:rFonts w:ascii="宋体" w:hAnsi="宋体"/>
                              <w:noProof/>
                              <w:sz w:val="28"/>
                              <w:szCs w:val="28"/>
                            </w:rPr>
                            <w:t xml:space="preserve"> 5 -</w:t>
                          </w:r>
                          <w:r>
                            <w:rPr>
                              <w:rFonts w:ascii="宋体" w:hAnsi="宋体"/>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" filled="f" stroked="f">
              <v:textbox style="mso-fit-shape-to-text:t" inset="0,0,0,0">
                <w:txbxContent>
                  <w:p w:rsidR="00954A06" w:rsidRDefault="00F71897">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102B9E" w:rsidRPr="00102B9E">
                      <w:rPr>
                        <w:rFonts w:ascii="宋体" w:hAnsi="宋体"/>
                        <w:noProof/>
                        <w:sz w:val="28"/>
                        <w:szCs w:val="28"/>
                        <w:lang w:val="zh-CN"/>
                      </w:rPr>
                      <w:t>-</w:t>
                    </w:r>
                    <w:r w:rsidR="00102B9E">
                      <w:rPr>
                        <w:rFonts w:ascii="宋体" w:hAnsi="宋体"/>
                        <w:noProof/>
                        <w:sz w:val="28"/>
                        <w:szCs w:val="28"/>
                      </w:rPr>
                      <w:t xml:space="preserve"> 5 -</w:t>
                    </w:r>
                    <w:r>
                      <w:rPr>
                        <w:rFonts w:ascii="宋体" w:hAnsi="宋体"/>
                        <w:sz w:val="28"/>
                        <w:szCs w:val="28"/>
                      </w:rPr>
                      <w:fldChar w:fldCharType="end"/>
                    </w:r>
                  </w:p>
                </w:txbxContent>
              </v:textbox>
              <w10:wrap anchorx="margin"/>
            </v:shape>
          </w:pict>
        </mc:Fallback>
      </mc:AlternateContent>
    </w:r>
  </w:p>
  <w:p w:rsidR="00954A06" w:rsidRDefault="00954A06">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897" w:rsidRDefault="00F71897">
      <w:r>
        <w:separator/>
      </w:r>
    </w:p>
  </w:footnote>
  <w:footnote w:type="continuationSeparator" w:id="0">
    <w:p w:rsidR="00F71897" w:rsidRDefault="00F718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2E9D19"/>
    <w:multiLevelType w:val="singleLevel"/>
    <w:tmpl w:val="FF2E9D19"/>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1NmQ4MDBmODhlZWQ1ZjI3MjQwZGQ3OWViODkwZjUifQ=="/>
  </w:docVars>
  <w:rsids>
    <w:rsidRoot w:val="48516E4C"/>
    <w:rsid w:val="FF685414"/>
    <w:rsid w:val="00102B9E"/>
    <w:rsid w:val="00954A06"/>
    <w:rsid w:val="00D348C5"/>
    <w:rsid w:val="00F71897"/>
    <w:rsid w:val="04481D3B"/>
    <w:rsid w:val="05E574C3"/>
    <w:rsid w:val="08AC25CB"/>
    <w:rsid w:val="0A7F6606"/>
    <w:rsid w:val="0C0B3160"/>
    <w:rsid w:val="0FC72532"/>
    <w:rsid w:val="10A65B52"/>
    <w:rsid w:val="10AB3168"/>
    <w:rsid w:val="115221B7"/>
    <w:rsid w:val="12AA7B7B"/>
    <w:rsid w:val="18295985"/>
    <w:rsid w:val="1A943153"/>
    <w:rsid w:val="1F0F8796"/>
    <w:rsid w:val="21591C58"/>
    <w:rsid w:val="2D880661"/>
    <w:rsid w:val="2EDB19B6"/>
    <w:rsid w:val="2F807842"/>
    <w:rsid w:val="376E08C8"/>
    <w:rsid w:val="37BC0125"/>
    <w:rsid w:val="37E07A38"/>
    <w:rsid w:val="3898090D"/>
    <w:rsid w:val="3A6C1345"/>
    <w:rsid w:val="400718BA"/>
    <w:rsid w:val="420D71AC"/>
    <w:rsid w:val="43AE09CA"/>
    <w:rsid w:val="45264590"/>
    <w:rsid w:val="48516E4C"/>
    <w:rsid w:val="4F1C25AB"/>
    <w:rsid w:val="530B090A"/>
    <w:rsid w:val="53411F39"/>
    <w:rsid w:val="56C500AD"/>
    <w:rsid w:val="56E14DBB"/>
    <w:rsid w:val="59A50D48"/>
    <w:rsid w:val="631036D6"/>
    <w:rsid w:val="639F069C"/>
    <w:rsid w:val="66AD6467"/>
    <w:rsid w:val="66DF9709"/>
    <w:rsid w:val="68A80575"/>
    <w:rsid w:val="6A4A5741"/>
    <w:rsid w:val="6A753740"/>
    <w:rsid w:val="6BF37466"/>
    <w:rsid w:val="6D4E201D"/>
    <w:rsid w:val="6D80390C"/>
    <w:rsid w:val="6DD426B1"/>
    <w:rsid w:val="6F5558EE"/>
    <w:rsid w:val="790068CB"/>
    <w:rsid w:val="796B3FF6"/>
    <w:rsid w:val="7A7B26AD"/>
    <w:rsid w:val="7A9F6EBB"/>
    <w:rsid w:val="7B38234C"/>
    <w:rsid w:val="7D553689"/>
    <w:rsid w:val="A7DF21A7"/>
    <w:rsid w:val="A9FF1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autoRedefine/>
    <w:qFormat/>
    <w:pPr>
      <w:widowControl w:val="0"/>
      <w:jc w:val="both"/>
    </w:pPr>
    <w:rPr>
      <w:rFonts w:ascii="Times New Roman" w:eastAsia="宋体" w:hAnsi="Times New Roman" w:cs="Times New Roman"/>
      <w:kern w:val="2"/>
      <w:sz w:val="21"/>
      <w:szCs w:val="24"/>
    </w:rPr>
  </w:style>
  <w:style w:type="paragraph" w:styleId="2">
    <w:name w:val="heading 2"/>
    <w:basedOn w:val="a"/>
    <w:next w:val="a"/>
    <w:autoRedefine/>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uiPriority w:val="99"/>
    <w:qFormat/>
    <w:pPr>
      <w:tabs>
        <w:tab w:val="center" w:pos="4153"/>
        <w:tab w:val="right" w:pos="8306"/>
      </w:tabs>
      <w:snapToGrid w:val="0"/>
      <w:jc w:val="left"/>
    </w:pPr>
    <w:rPr>
      <w:sz w:val="18"/>
      <w:szCs w:val="20"/>
    </w:rPr>
  </w:style>
  <w:style w:type="paragraph" w:styleId="a4">
    <w:name w:val="Balloon Text"/>
    <w:basedOn w:val="a"/>
    <w:link w:val="Char"/>
    <w:rsid w:val="00102B9E"/>
    <w:rPr>
      <w:sz w:val="18"/>
      <w:szCs w:val="18"/>
    </w:rPr>
  </w:style>
  <w:style w:type="character" w:customStyle="1" w:styleId="Char">
    <w:name w:val="批注框文本 Char"/>
    <w:basedOn w:val="a0"/>
    <w:link w:val="a4"/>
    <w:rsid w:val="00102B9E"/>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autoRedefine/>
    <w:qFormat/>
    <w:pPr>
      <w:widowControl w:val="0"/>
      <w:jc w:val="both"/>
    </w:pPr>
    <w:rPr>
      <w:rFonts w:ascii="Times New Roman" w:eastAsia="宋体" w:hAnsi="Times New Roman" w:cs="Times New Roman"/>
      <w:kern w:val="2"/>
      <w:sz w:val="21"/>
      <w:szCs w:val="24"/>
    </w:rPr>
  </w:style>
  <w:style w:type="paragraph" w:styleId="2">
    <w:name w:val="heading 2"/>
    <w:basedOn w:val="a"/>
    <w:next w:val="a"/>
    <w:autoRedefine/>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uiPriority w:val="99"/>
    <w:qFormat/>
    <w:pPr>
      <w:tabs>
        <w:tab w:val="center" w:pos="4153"/>
        <w:tab w:val="right" w:pos="8306"/>
      </w:tabs>
      <w:snapToGrid w:val="0"/>
      <w:jc w:val="left"/>
    </w:pPr>
    <w:rPr>
      <w:sz w:val="18"/>
      <w:szCs w:val="20"/>
    </w:rPr>
  </w:style>
  <w:style w:type="paragraph" w:styleId="a4">
    <w:name w:val="Balloon Text"/>
    <w:basedOn w:val="a"/>
    <w:link w:val="Char"/>
    <w:rsid w:val="00102B9E"/>
    <w:rPr>
      <w:sz w:val="18"/>
      <w:szCs w:val="18"/>
    </w:rPr>
  </w:style>
  <w:style w:type="character" w:customStyle="1" w:styleId="Char">
    <w:name w:val="批注框文本 Char"/>
    <w:basedOn w:val="a0"/>
    <w:link w:val="a4"/>
    <w:rsid w:val="00102B9E"/>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charts/_rels/chart1.xml.rels><?xml version="1.0" encoding="UTF-8" standalone="yes"?>
<Relationships xmlns="http://schemas.openxmlformats.org/package/2006/relationships"><Relationship Id="rId1" Type="http://schemas.openxmlformats.org/officeDocument/2006/relationships/oleObject" Target="&#24037;&#20316;&#31807;3"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24037;&#20316;&#31807;1"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forceAA="0"/>
          <a:lstStyle/>
          <a:p>
            <a:pPr>
              <a:defRPr lang="zh-CN" sz="1400" b="0" i="0" u="none" strike="noStrike" kern="1200" spc="0" baseline="0">
                <a:solidFill>
                  <a:srgbClr val="000000"/>
                </a:solidFill>
                <a:latin typeface="+mn-lt"/>
                <a:ea typeface="+mn-ea"/>
                <a:cs typeface="+mn-cs"/>
              </a:defRPr>
            </a:pPr>
            <a:r>
              <a:rPr lang="zh-CN" altLang="en-US">
                <a:solidFill>
                  <a:srgbClr val="000000"/>
                </a:solidFill>
              </a:rPr>
              <a:t>收入预算</a:t>
            </a:r>
          </a:p>
        </c:rich>
      </c:tx>
      <c:overlay val="0"/>
      <c:spPr>
        <a:noFill/>
        <a:ln>
          <a:noFill/>
        </a:ln>
        <a:effectLst/>
      </c:spPr>
    </c:title>
    <c:autoTitleDeleted val="0"/>
    <c:plotArea>
      <c:layout/>
      <c:pieChart>
        <c:varyColors val="1"/>
        <c:ser>
          <c:idx val="0"/>
          <c:order val="0"/>
          <c:spPr>
            <a:effectLst>
              <a:outerShdw blurRad="63500" sx="102000" sy="102000" algn="ctr" rotWithShape="0">
                <a:srgbClr val="808080">
                  <a:lumMod val="50000"/>
                  <a:lumOff val="50000"/>
                  <a:alpha val="40000"/>
                </a:srgbClr>
              </a:outerShdw>
            </a:effectLst>
            <a:sp3d contourW="15875"/>
          </c:spPr>
          <c:dPt>
            <c:idx val="0"/>
            <c:bubble3D val="0"/>
            <c:spPr>
              <a:solidFill>
                <a:schemeClr val="accent1"/>
              </a:solidFill>
              <a:ln>
                <a:noFill/>
              </a:ln>
              <a:effectLst>
                <a:outerShdw blurRad="63500" sx="102000" sy="102000" algn="ctr" rotWithShape="0">
                  <a:srgbClr val="808080">
                    <a:lumMod val="50000"/>
                    <a:lumOff val="50000"/>
                    <a:alpha val="40000"/>
                  </a:srgbClr>
                </a:outerShdw>
              </a:effectLst>
              <a:sp3d contourW="15875"/>
            </c:spPr>
          </c:dPt>
          <c:dPt>
            <c:idx val="1"/>
            <c:bubble3D val="0"/>
            <c:spPr>
              <a:solidFill>
                <a:schemeClr val="accent2"/>
              </a:solidFill>
              <a:ln>
                <a:noFill/>
              </a:ln>
              <a:effectLst>
                <a:outerShdw blurRad="63500" sx="102000" sy="102000" algn="ctr" rotWithShape="0">
                  <a:srgbClr val="808080">
                    <a:lumMod val="50000"/>
                    <a:lumOff val="50000"/>
                    <a:alpha val="40000"/>
                  </a:srgbClr>
                </a:outerShdw>
              </a:effectLst>
              <a:sp3d contourW="15875"/>
            </c:spPr>
          </c:dPt>
          <c:dPt>
            <c:idx val="2"/>
            <c:bubble3D val="0"/>
            <c:spPr>
              <a:solidFill>
                <a:schemeClr val="accent3"/>
              </a:solidFill>
              <a:ln>
                <a:noFill/>
              </a:ln>
              <a:effectLst>
                <a:outerShdw blurRad="63500" sx="102000" sy="102000" algn="ctr" rotWithShape="0">
                  <a:srgbClr val="808080">
                    <a:lumMod val="50000"/>
                    <a:lumOff val="50000"/>
                    <a:alpha val="40000"/>
                  </a:srgbClr>
                </a:outerShdw>
              </a:effectLst>
              <a:sp3d contourW="19050"/>
            </c:spPr>
          </c:dPt>
          <c:dLbls>
            <c:dLbl>
              <c:idx val="0"/>
              <c:layout>
                <c:manualLayout>
                  <c:x val="-5.1315789473684197E-2"/>
                  <c:y val="-0.12847222222222199"/>
                </c:manualLayout>
              </c:layout>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rgbClr val="000000"/>
                      </a:solidFill>
                      <a:effectLst/>
                      <a:latin typeface="+mn-lt"/>
                      <a:ea typeface="+mn-ea"/>
                      <a:cs typeface="+mn-cs"/>
                    </a:defRPr>
                  </a:pPr>
                  <a:endParaRPr lang="zh-CN"/>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3.94736842105263E-2"/>
                  <c:y val="0.100694444444444"/>
                </c:manualLayout>
              </c:layout>
              <c:tx>
                <c:rich>
                  <a:bodyPr/>
                  <a:lstStyle/>
                  <a:p>
                    <a:r>
                      <a:rPr lang="en-US" altLang="zh-CN">
                        <a:solidFill>
                          <a:srgbClr val="000000"/>
                        </a:solidFill>
                      </a:rPr>
                      <a:t>6%</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1.5789473684210499E-2"/>
                  <c:y val="9.7222222222222196E-2"/>
                </c:manualLayout>
              </c:layout>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rgbClr val="000000"/>
                      </a:solidFill>
                      <a:effectLst/>
                      <a:latin typeface="+mn-lt"/>
                      <a:ea typeface="+mn-ea"/>
                      <a:cs typeface="+mn-cs"/>
                    </a:defRPr>
                  </a:pPr>
                  <a:endParaRPr lang="zh-CN"/>
                </a:p>
              </c:txPr>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rgbClr val="808080">
                        <a:lumMod val="50000"/>
                        <a:lumOff val="50000"/>
                      </a:srgbClr>
                    </a:solidFill>
                    <a:effectLst/>
                    <a:latin typeface="+mn-lt"/>
                    <a:ea typeface="+mn-ea"/>
                    <a:cs typeface="+mn-cs"/>
                  </a:defRPr>
                </a:pPr>
                <a:endParaRPr lang="zh-CN"/>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round/>
                    </a:ln>
                    <a:effectLst/>
                  </c:spPr>
                </c15:leaderLines>
              </c:ext>
            </c:extLst>
          </c:dLbls>
          <c:cat>
            <c:strRef>
              <c:f>[工作簿3]Sheet1!$A$1:$A$3</c:f>
              <c:strCache>
                <c:ptCount val="3"/>
                <c:pt idx="0">
                  <c:v>一般公共预算拨款收入</c:v>
                </c:pt>
                <c:pt idx="1">
                  <c:v>其他收入</c:v>
                </c:pt>
                <c:pt idx="2">
                  <c:v>上年结转结余</c:v>
                </c:pt>
              </c:strCache>
            </c:strRef>
          </c:cat>
          <c:val>
            <c:numRef>
              <c:f>[工作簿3]Sheet1!$B$1:$B$3</c:f>
              <c:numCache>
                <c:formatCode>General</c:formatCode>
                <c:ptCount val="3"/>
                <c:pt idx="0">
                  <c:v>9617.64</c:v>
                </c:pt>
                <c:pt idx="1">
                  <c:v>667.9</c:v>
                </c:pt>
                <c:pt idx="2">
                  <c:v>658.08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rgbClr val="000000"/>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rgbClr val="000000"/>
                </a:solidFill>
                <a:latin typeface="+mn-lt"/>
                <a:ea typeface="+mn-ea"/>
                <a:cs typeface="+mn-cs"/>
              </a:defRPr>
            </a:pPr>
            <a:endParaRPr lang="zh-CN"/>
          </a:p>
        </c:txPr>
      </c:legendEntry>
      <c:legendEntry>
        <c:idx val="2"/>
        <c:txPr>
          <a:bodyPr rot="0" spcFirstLastPara="0" vertOverflow="ellipsis" vert="horz" wrap="square" anchor="ctr" anchorCtr="1"/>
          <a:lstStyle/>
          <a:p>
            <a:pPr>
              <a:defRPr lang="zh-CN" sz="900" b="0" i="0" u="none" strike="noStrike" kern="1200" baseline="0">
                <a:solidFill>
                  <a:srgbClr val="000000"/>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forceAA="0"/>
        <a:lstStyle/>
        <a:p>
          <a:pPr>
            <a:defRPr lang="zh-CN" sz="900" b="0" i="0" u="none" strike="noStrike" kern="1200" baseline="0">
              <a:solidFill>
                <a:srgbClr val="808080">
                  <a:lumMod val="50000"/>
                  <a:lumOff val="50000"/>
                </a:srgbClr>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rgbClr val="D9D9D9">
          <a:lumMod val="85000"/>
        </a:srgbClr>
      </a:solidFill>
      <a:round/>
    </a:ln>
    <a:effectLst>
      <a:outerShdw blurRad="63500" dist="37357" dir="2700000" sx="0" sy="0" rotWithShape="0">
        <a:scrgbClr r="0" g="0" b="0"/>
      </a:outerShdw>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dPt>
            <c:idx val="0"/>
            <c:bubble3D val="0"/>
            <c:spPr>
              <a:solidFill>
                <a:srgbClr val="4874CB">
                  <a:lumMod val="75000"/>
                </a:srgbClr>
              </a:solidFill>
              <a:ln w="19050">
                <a:solidFill>
                  <a:schemeClr val="lt1"/>
                </a:solidFill>
              </a:ln>
              <a:effectLst>
                <a:outerShdw blurRad="63500" sx="102000" sy="102000" algn="ctr" rotWithShape="0">
                  <a:prstClr val="black">
                    <a:alpha val="25000"/>
                  </a:prstClr>
                </a:outerShdw>
              </a:effectLst>
            </c:spPr>
          </c:dPt>
          <c:dPt>
            <c:idx val="1"/>
            <c:bubble3D val="0"/>
            <c:spPr>
              <a:solidFill>
                <a:srgbClr val="E54C5E">
                  <a:lumMod val="75000"/>
                </a:srgbClr>
              </a:solidFill>
              <a:ln w="19050">
                <a:solidFill>
                  <a:schemeClr val="lt1"/>
                </a:solidFill>
              </a:ln>
              <a:effectLst>
                <a:outerShdw blurRad="63500" sx="102000" sy="102000" algn="ctr" rotWithShape="0">
                  <a:prstClr val="black">
                    <a:alpha val="25000"/>
                  </a:prstClr>
                </a:outerShdw>
              </a:effectLst>
            </c:spPr>
          </c:dPt>
          <c:dLbls>
            <c:spPr>
              <a:noFill/>
              <a:ln>
                <a:noFill/>
              </a:ln>
              <a:effectLst/>
            </c:spPr>
            <c:txPr>
              <a:bodyPr rot="0" spcFirstLastPara="0" vertOverflow="ellipsis" vert="horz" wrap="square" lIns="38100" tIns="19050" rIns="38100" bIns="19050" anchor="ctr" anchorCtr="1" forceAA="0"/>
              <a:lstStyle/>
              <a:p>
                <a:pPr>
                  <a:defRPr lang="zh-CN" sz="1100" b="0" i="0" u="none" strike="noStrike" kern="1200" baseline="0">
                    <a:solidFill>
                      <a:schemeClr val="tx1"/>
                    </a:solidFill>
                    <a:latin typeface="方正仿宋_GB2312" panose="02000000000000000000" charset="-122"/>
                    <a:ea typeface="方正仿宋_GB2312" panose="02000000000000000000" charset="-122"/>
                    <a:cs typeface="方正仿宋_GB2312" panose="02000000000000000000" charset="-122"/>
                    <a:sym typeface="方正仿宋_GB2312" panose="02000000000000000000" charset="-122"/>
                  </a:defRPr>
                </a:pPr>
                <a:endParaRPr lang="zh-CN"/>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[工作簿1]Sheet1!$A$1:$A$2</c:f>
              <c:strCache>
                <c:ptCount val="2"/>
                <c:pt idx="0">
                  <c:v>基本支出</c:v>
                </c:pt>
                <c:pt idx="1">
                  <c:v>项目支出</c:v>
                </c:pt>
              </c:strCache>
            </c:strRef>
          </c:cat>
          <c:val>
            <c:numRef>
              <c:f>[工作簿1]Sheet1!$B$1:$B$2</c:f>
              <c:numCache>
                <c:formatCode>General</c:formatCode>
                <c:ptCount val="2"/>
                <c:pt idx="0">
                  <c:v>6869.6</c:v>
                </c:pt>
                <c:pt idx="1">
                  <c:v>4074.02</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1100" b="0" i="0" u="none" strike="noStrike" kern="1200" baseline="0">
                <a:solidFill>
                  <a:schemeClr val="tx1"/>
                </a:solidFill>
                <a:latin typeface="方正仿宋_GB2312" panose="02000000000000000000" charset="-122"/>
                <a:ea typeface="方正仿宋_GB2312" panose="02000000000000000000" charset="-122"/>
                <a:cs typeface="方正仿宋_GB2312" panose="02000000000000000000" charset="-122"/>
                <a:sym typeface="方正仿宋_GB2312" panose="02000000000000000000" charset="-122"/>
              </a:defRPr>
            </a:pPr>
            <a:endParaRPr lang="zh-CN"/>
          </a:p>
        </c:txPr>
      </c:legendEntry>
      <c:legendEntry>
        <c:idx val="1"/>
        <c:txPr>
          <a:bodyPr rot="0" spcFirstLastPara="0" vertOverflow="ellipsis" vert="horz" wrap="square" anchor="ctr" anchorCtr="1"/>
          <a:lstStyle/>
          <a:p>
            <a:pPr>
              <a:defRPr lang="zh-CN" sz="1100" b="0" i="0" u="none" strike="noStrike" kern="1200" baseline="0">
                <a:solidFill>
                  <a:schemeClr val="tx1"/>
                </a:solidFill>
                <a:latin typeface="方正仿宋_GB2312" panose="02000000000000000000" charset="-122"/>
                <a:ea typeface="方正仿宋_GB2312" panose="02000000000000000000" charset="-122"/>
                <a:cs typeface="方正仿宋_GB2312" panose="02000000000000000000" charset="-122"/>
                <a:sym typeface="方正仿宋_GB2312" panose="02000000000000000000" charset="-122"/>
              </a:defRPr>
            </a:pPr>
            <a:endParaRPr lang="zh-CN"/>
          </a:p>
        </c:txPr>
      </c:legendEntry>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solidFill>
              <a:latin typeface="方正仿宋_GB2312" panose="02000000000000000000" charset="-122"/>
              <a:ea typeface="方正仿宋_GB2312" panose="02000000000000000000" charset="-122"/>
              <a:cs typeface="方正仿宋_GB2312" panose="02000000000000000000" charset="-122"/>
              <a:sym typeface="方正仿宋_GB2312" panose="02000000000000000000" charset="-122"/>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a:outerShdw blurRad="63500" dist="37357" dir="2700000" sx="0" sy="0" rotWithShape="0">
        <a:scrgbClr r="0" g="0" b="0"/>
      </a:outerShdw>
    </a:effectLst>
  </c:spPr>
  <c:txPr>
    <a:bodyPr/>
    <a:lstStyle/>
    <a:p>
      <a:pPr>
        <a:defRPr lang="zh-CN" sz="1100">
          <a:latin typeface="方正仿宋_GB2312" panose="02000000000000000000" charset="-122"/>
          <a:ea typeface="方正仿宋_GB2312" panose="02000000000000000000" charset="-122"/>
          <a:cs typeface="方正仿宋_GB2312" panose="02000000000000000000" charset="-122"/>
          <a:sym typeface="方正仿宋_GB2312" panose="02000000000000000000" charset="-122"/>
        </a:defRPr>
      </a:pPr>
      <a:endParaRPr lang="zh-CN"/>
    </a:p>
  </c:txPr>
  <c:externalData r:id="rId2">
    <c:autoUpdate val="0"/>
  </c:externalData>
</c:chartSpac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自定义 201">
    <a:dk1>
      <a:srgbClr val="000000"/>
    </a:dk1>
    <a:lt1>
      <a:srgbClr val="FFFFFF"/>
    </a:lt1>
    <a:dk2>
      <a:srgbClr val="0C0E1F"/>
    </a:dk2>
    <a:lt2>
      <a:srgbClr val="FEFFFF"/>
    </a:lt2>
    <a:accent1>
      <a:srgbClr val="646BFE"/>
    </a:accent1>
    <a:accent2>
      <a:srgbClr val="F64699"/>
    </a:accent2>
    <a:accent3>
      <a:srgbClr val="FFC619"/>
    </a:accent3>
    <a:accent4>
      <a:srgbClr val="16CC8A"/>
    </a:accent4>
    <a:accent5>
      <a:srgbClr val="3CAAF7"/>
    </a:accent5>
    <a:accent6>
      <a:srgbClr val="83D8FF"/>
    </a:accent6>
    <a:hlink>
      <a:srgbClr val="304FFE"/>
    </a:hlink>
    <a:folHlink>
      <a:srgbClr val="492067"/>
    </a:folHlink>
  </a:clrScheme>
  <a:fontScheme name="自定义 2">
    <a:majorFont>
      <a:latin typeface="微软雅黑"/>
      <a:ea typeface="微软雅黑"/>
      <a:cs typeface=""/>
    </a:majorFont>
    <a:minorFont>
      <a:latin typeface="微软雅黑"/>
      <a:ea typeface="微软雅黑"/>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451</Words>
  <Characters>2577</Characters>
  <Application>Microsoft Office Word</Application>
  <DocSecurity>0</DocSecurity>
  <Lines>21</Lines>
  <Paragraphs>6</Paragraphs>
  <ScaleCrop>false</ScaleCrop>
  <Company/>
  <LinksUpToDate>false</LinksUpToDate>
  <CharactersWithSpaces>3022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水文</dc:creator>
  <cp:lastModifiedBy>DELL</cp:lastModifiedBy>
  <cp:revision>2</cp:revision>
  <cp:lastPrinted>2024-02-21T16:17:00Z</cp:lastPrinted>
  <dcterms:created xsi:type="dcterms:W3CDTF">2024-02-21T09:43:00Z</dcterms:created>
  <dcterms:modified xsi:type="dcterms:W3CDTF">2024-03-04T10:29:00Z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A0F45585039546F88CE3264D0F346825_11</vt:lpwstr>
  </property>
</Properties>
</file>