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92D" w:rsidRDefault="0045792D">
      <w:bookmarkStart w:id="0" w:name="_GoBack"/>
      <w:bookmarkEnd w:id="0"/>
    </w:p>
    <w:p w:rsidR="0045792D" w:rsidRDefault="0045792D">
      <w:pPr>
        <w:pStyle w:val="2"/>
        <w:tabs>
          <w:tab w:val="left" w:pos="6630"/>
        </w:tabs>
        <w:spacing w:line="240" w:lineRule="exact"/>
      </w:pPr>
    </w:p>
    <w:p w:rsidR="0045792D" w:rsidRDefault="00A05D37">
      <w:pPr>
        <w:spacing w:line="560" w:lineRule="exact"/>
        <w:jc w:val="center"/>
        <w:rPr>
          <w:rFonts w:ascii="方正小标宋简体" w:eastAsia="方正小标宋简体"/>
          <w:color w:val="000000"/>
          <w:sz w:val="44"/>
          <w:szCs w:val="44"/>
        </w:rPr>
      </w:pPr>
      <w:r>
        <w:rPr>
          <w:rFonts w:ascii="方正小标宋简体" w:eastAsia="方正小标宋简体" w:hint="eastAsia"/>
          <w:color w:val="000000"/>
          <w:sz w:val="44"/>
          <w:szCs w:val="44"/>
        </w:rPr>
        <w:t>北京市地质环境监测所</w:t>
      </w:r>
      <w:r>
        <w:rPr>
          <w:rFonts w:ascii="方正小标宋简体" w:eastAsia="方正小标宋简体" w:hint="eastAsia"/>
          <w:color w:val="000000"/>
          <w:sz w:val="44"/>
          <w:szCs w:val="44"/>
        </w:rPr>
        <w:t>2025</w:t>
      </w:r>
      <w:r>
        <w:rPr>
          <w:rFonts w:ascii="方正小标宋简体" w:eastAsia="方正小标宋简体" w:hint="eastAsia"/>
          <w:color w:val="000000"/>
          <w:sz w:val="44"/>
          <w:szCs w:val="44"/>
        </w:rPr>
        <w:t>年度单位</w:t>
      </w:r>
      <w:r>
        <w:rPr>
          <w:rFonts w:ascii="方正小标宋简体" w:eastAsia="方正小标宋简体" w:hint="eastAsia"/>
          <w:color w:val="000000"/>
          <w:sz w:val="44"/>
          <w:szCs w:val="44"/>
        </w:rPr>
        <w:t>预算信息公开</w:t>
      </w:r>
    </w:p>
    <w:p w:rsidR="0045792D" w:rsidRDefault="0045792D">
      <w:pPr>
        <w:spacing w:line="240" w:lineRule="exact"/>
        <w:jc w:val="center"/>
        <w:rPr>
          <w:rFonts w:ascii="方正小标宋简体" w:eastAsia="方正小标宋简体"/>
          <w:color w:val="000000"/>
          <w:sz w:val="32"/>
          <w:szCs w:val="32"/>
        </w:rPr>
      </w:pPr>
    </w:p>
    <w:p w:rsidR="0045792D" w:rsidRDefault="00A05D37">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w:t>
      </w:r>
      <w:r>
        <w:rPr>
          <w:rFonts w:ascii="方正小标宋简体" w:eastAsia="方正小标宋简体" w:hint="eastAsia"/>
          <w:color w:val="000000"/>
          <w:sz w:val="32"/>
          <w:szCs w:val="32"/>
        </w:rPr>
        <w:t xml:space="preserve">   </w:t>
      </w:r>
      <w:r>
        <w:rPr>
          <w:rFonts w:ascii="方正小标宋简体" w:eastAsia="方正小标宋简体" w:hint="eastAsia"/>
          <w:color w:val="000000"/>
          <w:sz w:val="32"/>
          <w:szCs w:val="32"/>
        </w:rPr>
        <w:t>录</w:t>
      </w:r>
    </w:p>
    <w:p w:rsidR="0045792D" w:rsidRDefault="0045792D">
      <w:pPr>
        <w:pStyle w:val="2"/>
        <w:rPr>
          <w:color w:val="000000"/>
        </w:rPr>
      </w:pPr>
    </w:p>
    <w:p w:rsidR="0045792D" w:rsidRDefault="0045792D">
      <w:pPr>
        <w:spacing w:line="240" w:lineRule="exact"/>
        <w:jc w:val="center"/>
        <w:rPr>
          <w:rFonts w:ascii="方正小标宋简体" w:eastAsia="方正小标宋简体"/>
          <w:color w:val="000000"/>
          <w:sz w:val="32"/>
          <w:szCs w:val="32"/>
        </w:rPr>
      </w:pPr>
    </w:p>
    <w:p w:rsidR="0045792D" w:rsidRDefault="00A05D37">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第一部分</w:t>
      </w:r>
      <w:r>
        <w:rPr>
          <w:rFonts w:ascii="黑体" w:eastAsia="黑体" w:hAnsi="黑体" w:cs="黑体" w:hint="eastAsia"/>
          <w:color w:val="000000"/>
          <w:sz w:val="32"/>
          <w:szCs w:val="32"/>
        </w:rPr>
        <w:t xml:space="preserve"> </w:t>
      </w:r>
      <w:r>
        <w:rPr>
          <w:rFonts w:ascii="黑体" w:eastAsia="黑体" w:hAnsi="黑体" w:cs="黑体" w:hint="eastAsia"/>
          <w:color w:val="000000"/>
          <w:sz w:val="32"/>
          <w:szCs w:val="32"/>
        </w:rPr>
        <w:t>2025</w:t>
      </w:r>
      <w:r>
        <w:rPr>
          <w:rFonts w:ascii="黑体" w:eastAsia="黑体" w:hAnsi="黑体" w:cs="黑体" w:hint="eastAsia"/>
          <w:color w:val="000000"/>
          <w:sz w:val="32"/>
          <w:szCs w:val="32"/>
        </w:rPr>
        <w:t>年</w:t>
      </w:r>
      <w:r>
        <w:rPr>
          <w:rFonts w:ascii="黑体" w:eastAsia="黑体" w:hAnsi="黑体" w:cs="黑体" w:hint="eastAsia"/>
          <w:color w:val="000000"/>
          <w:sz w:val="32"/>
          <w:szCs w:val="32"/>
        </w:rPr>
        <w:t>度单位预算情况说明</w:t>
      </w:r>
    </w:p>
    <w:p w:rsidR="0045792D" w:rsidRDefault="00A05D37">
      <w:pPr>
        <w:spacing w:line="560" w:lineRule="exact"/>
        <w:ind w:firstLineChars="200" w:firstLine="640"/>
        <w:rPr>
          <w:rFonts w:ascii="仿宋_GB2312" w:eastAsia="仿宋_GB2312" w:hAnsi="仿宋_GB2312" w:cs="仿宋_GB2312"/>
          <w:color w:val="000000"/>
          <w:sz w:val="32"/>
          <w:szCs w:val="32"/>
          <w:lang w:val="en"/>
        </w:rPr>
      </w:pPr>
      <w:r>
        <w:rPr>
          <w:rFonts w:ascii="仿宋_GB2312" w:eastAsia="仿宋_GB2312" w:hAnsi="仿宋_GB2312" w:cs="仿宋_GB2312" w:hint="eastAsia"/>
          <w:color w:val="000000"/>
          <w:sz w:val="32"/>
          <w:szCs w:val="32"/>
        </w:rPr>
        <w:t>一、单位情况</w:t>
      </w:r>
      <w:r>
        <w:rPr>
          <w:rFonts w:ascii="仿宋_GB2312" w:eastAsia="仿宋_GB2312" w:hAnsi="仿宋_GB2312" w:cs="仿宋_GB2312" w:hint="eastAsia"/>
          <w:color w:val="000000"/>
          <w:sz w:val="32"/>
          <w:szCs w:val="32"/>
        </w:rPr>
        <w:t>说明</w:t>
      </w:r>
    </w:p>
    <w:p w:rsidR="0045792D" w:rsidRDefault="00A05D37">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二、收入</w:t>
      </w:r>
      <w:r>
        <w:rPr>
          <w:rFonts w:ascii="仿宋_GB2312" w:eastAsia="仿宋_GB2312" w:hAnsi="仿宋_GB2312" w:cs="仿宋_GB2312" w:hint="eastAsia"/>
          <w:color w:val="000000"/>
          <w:sz w:val="32"/>
          <w:szCs w:val="32"/>
        </w:rPr>
        <w:t>预算</w:t>
      </w:r>
      <w:r>
        <w:rPr>
          <w:rFonts w:ascii="仿宋_GB2312" w:eastAsia="仿宋_GB2312" w:hAnsi="仿宋_GB2312" w:cs="仿宋_GB2312" w:hint="eastAsia"/>
          <w:color w:val="000000"/>
          <w:sz w:val="32"/>
          <w:szCs w:val="32"/>
        </w:rPr>
        <w:t>情况</w:t>
      </w:r>
      <w:r>
        <w:rPr>
          <w:rFonts w:ascii="仿宋_GB2312" w:eastAsia="仿宋_GB2312" w:hAnsi="仿宋_GB2312" w:cs="仿宋_GB2312" w:hint="eastAsia"/>
          <w:color w:val="000000"/>
          <w:sz w:val="32"/>
          <w:szCs w:val="32"/>
        </w:rPr>
        <w:t>说明</w:t>
      </w:r>
    </w:p>
    <w:p w:rsidR="0045792D" w:rsidRDefault="00A05D37">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三、支出</w:t>
      </w:r>
      <w:r>
        <w:rPr>
          <w:rFonts w:ascii="仿宋_GB2312" w:eastAsia="仿宋_GB2312" w:hAnsi="仿宋_GB2312" w:cs="仿宋_GB2312" w:hint="eastAsia"/>
          <w:color w:val="000000"/>
          <w:sz w:val="32"/>
          <w:szCs w:val="32"/>
        </w:rPr>
        <w:t>预算</w:t>
      </w:r>
      <w:r>
        <w:rPr>
          <w:rFonts w:ascii="仿宋_GB2312" w:eastAsia="仿宋_GB2312" w:hAnsi="仿宋_GB2312" w:cs="仿宋_GB2312" w:hint="eastAsia"/>
          <w:color w:val="000000"/>
          <w:sz w:val="32"/>
          <w:szCs w:val="32"/>
        </w:rPr>
        <w:t>情况</w:t>
      </w:r>
      <w:r>
        <w:rPr>
          <w:rFonts w:ascii="仿宋_GB2312" w:eastAsia="仿宋_GB2312" w:hAnsi="仿宋_GB2312" w:cs="仿宋_GB2312" w:hint="eastAsia"/>
          <w:color w:val="000000"/>
          <w:sz w:val="32"/>
          <w:szCs w:val="32"/>
        </w:rPr>
        <w:t>说明</w:t>
      </w:r>
    </w:p>
    <w:p w:rsidR="0045792D" w:rsidRDefault="00A05D37">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四、财政拨款“三公”经费预算</w:t>
      </w:r>
      <w:r>
        <w:rPr>
          <w:rFonts w:ascii="仿宋_GB2312" w:eastAsia="仿宋_GB2312" w:hAnsi="仿宋_GB2312" w:cs="仿宋_GB2312" w:hint="eastAsia"/>
          <w:color w:val="000000"/>
          <w:sz w:val="32"/>
          <w:szCs w:val="32"/>
        </w:rPr>
        <w:t>情况</w:t>
      </w:r>
      <w:r>
        <w:rPr>
          <w:rFonts w:ascii="仿宋_GB2312" w:eastAsia="仿宋_GB2312" w:hAnsi="仿宋_GB2312" w:cs="仿宋_GB2312" w:hint="eastAsia"/>
          <w:color w:val="000000"/>
          <w:sz w:val="32"/>
          <w:szCs w:val="32"/>
        </w:rPr>
        <w:t>说明</w:t>
      </w:r>
    </w:p>
    <w:p w:rsidR="0045792D" w:rsidRDefault="00A05D37">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五、其他情况说明</w:t>
      </w:r>
    </w:p>
    <w:p w:rsidR="0045792D" w:rsidRDefault="00A05D37">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六、名词解释</w:t>
      </w:r>
    </w:p>
    <w:p w:rsidR="0045792D" w:rsidRDefault="00A05D37">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第二部分</w:t>
      </w:r>
      <w:r>
        <w:rPr>
          <w:rFonts w:ascii="黑体" w:eastAsia="黑体" w:hAnsi="黑体" w:cs="黑体" w:hint="eastAsia"/>
          <w:color w:val="000000"/>
          <w:sz w:val="32"/>
          <w:szCs w:val="32"/>
        </w:rPr>
        <w:t xml:space="preserve"> </w:t>
      </w:r>
      <w:r>
        <w:rPr>
          <w:rFonts w:ascii="黑体" w:eastAsia="黑体" w:hAnsi="黑体" w:cs="黑体" w:hint="eastAsia"/>
          <w:color w:val="000000"/>
          <w:sz w:val="32"/>
          <w:szCs w:val="32"/>
        </w:rPr>
        <w:t>2025</w:t>
      </w:r>
      <w:r>
        <w:rPr>
          <w:rFonts w:ascii="黑体" w:eastAsia="黑体" w:hAnsi="黑体" w:cs="黑体" w:hint="eastAsia"/>
          <w:color w:val="000000"/>
          <w:sz w:val="32"/>
          <w:szCs w:val="32"/>
        </w:rPr>
        <w:t>年</w:t>
      </w:r>
      <w:r>
        <w:rPr>
          <w:rFonts w:ascii="黑体" w:eastAsia="黑体" w:hAnsi="黑体" w:cs="黑体" w:hint="eastAsia"/>
          <w:color w:val="000000"/>
          <w:sz w:val="32"/>
          <w:szCs w:val="32"/>
        </w:rPr>
        <w:t>度单位预算报表</w:t>
      </w:r>
    </w:p>
    <w:p w:rsidR="0045792D" w:rsidRDefault="00A05D37">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一、收支总表</w:t>
      </w:r>
    </w:p>
    <w:p w:rsidR="0045792D" w:rsidRDefault="00A05D37">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w:t>
      </w:r>
      <w:r>
        <w:rPr>
          <w:rFonts w:ascii="仿宋_GB2312" w:eastAsia="仿宋_GB2312" w:hAnsi="仿宋_GB2312" w:cs="仿宋_GB2312" w:hint="eastAsia"/>
          <w:color w:val="000000"/>
          <w:kern w:val="0"/>
          <w:sz w:val="32"/>
          <w:szCs w:val="32"/>
          <w:lang w:val="zh-CN"/>
        </w:rPr>
        <w:t>二、收入总表</w:t>
      </w:r>
      <w:r>
        <w:rPr>
          <w:rFonts w:ascii="仿宋_GB2312" w:eastAsia="仿宋_GB2312" w:hAnsi="仿宋_GB2312" w:cs="仿宋_GB2312" w:hint="eastAsia"/>
          <w:color w:val="000000"/>
          <w:kern w:val="0"/>
          <w:sz w:val="32"/>
          <w:szCs w:val="32"/>
          <w:lang w:val="zh-CN"/>
        </w:rPr>
        <w:t xml:space="preserve">    </w:t>
      </w:r>
    </w:p>
    <w:p w:rsidR="0045792D" w:rsidRDefault="00A05D37">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三、支出总表</w:t>
      </w:r>
    </w:p>
    <w:p w:rsidR="0045792D" w:rsidRDefault="00A05D37">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四、项目支出表</w:t>
      </w:r>
    </w:p>
    <w:p w:rsidR="0045792D" w:rsidRDefault="00A05D37">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五、政府采购预算明细表</w:t>
      </w:r>
    </w:p>
    <w:p w:rsidR="0045792D" w:rsidRDefault="00A05D37">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六、财政拨款收支总表</w:t>
      </w:r>
    </w:p>
    <w:p w:rsidR="0045792D" w:rsidRDefault="00A05D37">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w:t>
      </w:r>
      <w:r>
        <w:rPr>
          <w:rFonts w:ascii="仿宋_GB2312" w:eastAsia="仿宋_GB2312" w:hAnsi="仿宋_GB2312" w:cs="仿宋_GB2312" w:hint="eastAsia"/>
          <w:color w:val="000000"/>
          <w:kern w:val="0"/>
          <w:sz w:val="32"/>
          <w:szCs w:val="32"/>
          <w:lang w:val="zh-CN"/>
        </w:rPr>
        <w:t>七、一般公共预算财政拨款支出表</w:t>
      </w:r>
    </w:p>
    <w:p w:rsidR="0045792D" w:rsidRDefault="00A05D37">
      <w:pPr>
        <w:autoSpaceDE w:val="0"/>
        <w:autoSpaceDN w:val="0"/>
        <w:adjustRightInd w:val="0"/>
        <w:spacing w:line="560" w:lineRule="exact"/>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kern w:val="0"/>
          <w:sz w:val="32"/>
          <w:szCs w:val="32"/>
          <w:lang w:val="zh-CN"/>
        </w:rPr>
        <w:t xml:space="preserve">    </w:t>
      </w:r>
      <w:r>
        <w:rPr>
          <w:rFonts w:ascii="仿宋_GB2312" w:eastAsia="仿宋_GB2312" w:hAnsi="仿宋_GB2312" w:cs="仿宋_GB2312" w:hint="eastAsia"/>
          <w:color w:val="000000"/>
          <w:spacing w:val="-16"/>
          <w:kern w:val="0"/>
          <w:sz w:val="32"/>
          <w:szCs w:val="32"/>
          <w:lang w:val="zh-CN"/>
        </w:rPr>
        <w:t>八、一般公共预算财政拨款基本支出表</w:t>
      </w:r>
    </w:p>
    <w:p w:rsidR="0045792D" w:rsidRDefault="00A05D37">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lastRenderedPageBreak/>
        <w:t>九、政府性基金预算财政拨款支出表</w:t>
      </w:r>
    </w:p>
    <w:p w:rsidR="0045792D" w:rsidRDefault="00A05D37">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十、国有资本经营预算财政拨款支出表</w:t>
      </w:r>
    </w:p>
    <w:p w:rsidR="0045792D" w:rsidRDefault="00A05D37">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十一、财政拨款</w:t>
      </w:r>
      <w:r>
        <w:rPr>
          <w:rFonts w:ascii="仿宋_GB2312" w:eastAsia="仿宋_GB2312" w:hAnsi="仿宋_GB2312" w:cs="仿宋_GB2312" w:hint="eastAsia"/>
          <w:color w:val="000000"/>
          <w:kern w:val="0"/>
          <w:sz w:val="32"/>
          <w:szCs w:val="32"/>
          <w:lang w:val="zh-CN"/>
        </w:rPr>
        <w:t>“三公”经费支出表</w:t>
      </w:r>
    </w:p>
    <w:p w:rsidR="0045792D" w:rsidRDefault="00A05D37">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十二、政府购买服务预算财政拨款明细表</w:t>
      </w:r>
    </w:p>
    <w:p w:rsidR="0045792D" w:rsidRDefault="00A05D37">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十三、项目支出绩效目标表</w:t>
      </w:r>
    </w:p>
    <w:p w:rsidR="0045792D" w:rsidRDefault="0045792D">
      <w:pPr>
        <w:spacing w:line="560" w:lineRule="exact"/>
        <w:jc w:val="center"/>
        <w:rPr>
          <w:rFonts w:ascii="仿宋_GB2312" w:eastAsia="仿宋_GB2312" w:hAnsi="仿宋_GB2312" w:cs="仿宋_GB2312"/>
          <w:color w:val="000000"/>
          <w:sz w:val="36"/>
          <w:szCs w:val="36"/>
        </w:rPr>
      </w:pPr>
    </w:p>
    <w:p w:rsidR="0045792D" w:rsidRDefault="0045792D">
      <w:pPr>
        <w:spacing w:line="560" w:lineRule="exact"/>
        <w:jc w:val="center"/>
        <w:rPr>
          <w:rFonts w:ascii="仿宋_GB2312" w:eastAsia="仿宋_GB2312" w:hAnsi="仿宋_GB2312" w:cs="仿宋_GB2312"/>
          <w:color w:val="000000"/>
          <w:sz w:val="36"/>
          <w:szCs w:val="36"/>
        </w:rPr>
      </w:pPr>
    </w:p>
    <w:p w:rsidR="0045792D" w:rsidRDefault="0045792D">
      <w:pPr>
        <w:spacing w:line="560" w:lineRule="exact"/>
        <w:jc w:val="center"/>
        <w:rPr>
          <w:rFonts w:ascii="仿宋_GB2312" w:eastAsia="仿宋_GB2312" w:hAnsi="仿宋_GB2312" w:cs="仿宋_GB2312"/>
          <w:color w:val="000000"/>
          <w:sz w:val="36"/>
          <w:szCs w:val="36"/>
        </w:rPr>
      </w:pPr>
    </w:p>
    <w:p w:rsidR="0045792D" w:rsidRDefault="0045792D">
      <w:pPr>
        <w:spacing w:line="560" w:lineRule="exact"/>
        <w:jc w:val="center"/>
        <w:rPr>
          <w:rFonts w:ascii="仿宋_GB2312" w:eastAsia="仿宋_GB2312" w:hAnsi="仿宋_GB2312" w:cs="仿宋_GB2312"/>
          <w:color w:val="000000"/>
          <w:sz w:val="36"/>
          <w:szCs w:val="36"/>
        </w:rPr>
      </w:pPr>
    </w:p>
    <w:p w:rsidR="0045792D" w:rsidRDefault="0045792D">
      <w:pPr>
        <w:spacing w:line="560" w:lineRule="exact"/>
        <w:jc w:val="center"/>
        <w:rPr>
          <w:rFonts w:ascii="仿宋_GB2312" w:eastAsia="仿宋_GB2312" w:hAnsi="仿宋_GB2312" w:cs="仿宋_GB2312"/>
          <w:color w:val="000000"/>
          <w:sz w:val="36"/>
          <w:szCs w:val="36"/>
        </w:rPr>
      </w:pPr>
    </w:p>
    <w:p w:rsidR="0045792D" w:rsidRDefault="0045792D">
      <w:pPr>
        <w:spacing w:line="560" w:lineRule="exact"/>
        <w:jc w:val="center"/>
        <w:rPr>
          <w:rFonts w:ascii="仿宋_GB2312" w:eastAsia="仿宋_GB2312" w:hAnsi="仿宋_GB2312" w:cs="仿宋_GB2312"/>
          <w:color w:val="000000"/>
          <w:sz w:val="36"/>
          <w:szCs w:val="36"/>
        </w:rPr>
      </w:pPr>
    </w:p>
    <w:p w:rsidR="0045792D" w:rsidRDefault="0045792D">
      <w:pPr>
        <w:spacing w:line="560" w:lineRule="exact"/>
        <w:jc w:val="center"/>
        <w:rPr>
          <w:rFonts w:ascii="仿宋_GB2312" w:eastAsia="仿宋_GB2312" w:hAnsi="仿宋_GB2312" w:cs="仿宋_GB2312"/>
          <w:color w:val="000000"/>
          <w:sz w:val="36"/>
          <w:szCs w:val="36"/>
        </w:rPr>
      </w:pPr>
    </w:p>
    <w:p w:rsidR="0045792D" w:rsidRDefault="0045792D">
      <w:pPr>
        <w:spacing w:line="560" w:lineRule="exact"/>
        <w:jc w:val="center"/>
        <w:rPr>
          <w:rFonts w:ascii="方正小标宋简体" w:eastAsia="方正小标宋简体"/>
          <w:color w:val="000000"/>
          <w:sz w:val="36"/>
          <w:szCs w:val="36"/>
        </w:rPr>
      </w:pPr>
    </w:p>
    <w:p w:rsidR="0045792D" w:rsidRDefault="0045792D">
      <w:pPr>
        <w:spacing w:line="560" w:lineRule="exact"/>
        <w:jc w:val="center"/>
        <w:rPr>
          <w:rFonts w:ascii="方正小标宋简体" w:eastAsia="方正小标宋简体"/>
          <w:color w:val="000000"/>
          <w:sz w:val="36"/>
          <w:szCs w:val="36"/>
        </w:rPr>
      </w:pPr>
    </w:p>
    <w:p w:rsidR="0045792D" w:rsidRDefault="0045792D">
      <w:pPr>
        <w:spacing w:line="560" w:lineRule="exact"/>
        <w:jc w:val="center"/>
        <w:rPr>
          <w:rFonts w:ascii="方正小标宋简体" w:eastAsia="方正小标宋简体"/>
          <w:color w:val="000000"/>
          <w:sz w:val="36"/>
          <w:szCs w:val="36"/>
        </w:rPr>
      </w:pPr>
    </w:p>
    <w:p w:rsidR="0045792D" w:rsidRDefault="0045792D">
      <w:pPr>
        <w:spacing w:line="560" w:lineRule="exact"/>
        <w:jc w:val="center"/>
        <w:rPr>
          <w:rFonts w:ascii="方正小标宋简体" w:eastAsia="方正小标宋简体"/>
          <w:color w:val="000000"/>
          <w:sz w:val="36"/>
          <w:szCs w:val="36"/>
        </w:rPr>
      </w:pPr>
    </w:p>
    <w:p w:rsidR="0045792D" w:rsidRDefault="0045792D">
      <w:pPr>
        <w:spacing w:line="560" w:lineRule="exact"/>
        <w:jc w:val="center"/>
        <w:rPr>
          <w:rFonts w:ascii="方正小标宋简体" w:eastAsia="方正小标宋简体"/>
          <w:color w:val="000000"/>
          <w:sz w:val="36"/>
          <w:szCs w:val="36"/>
        </w:rPr>
      </w:pPr>
    </w:p>
    <w:p w:rsidR="0045792D" w:rsidRDefault="0045792D">
      <w:pPr>
        <w:spacing w:line="560" w:lineRule="exact"/>
        <w:jc w:val="center"/>
        <w:rPr>
          <w:rFonts w:ascii="方正小标宋简体" w:eastAsia="方正小标宋简体"/>
          <w:color w:val="000000"/>
          <w:sz w:val="36"/>
          <w:szCs w:val="36"/>
        </w:rPr>
      </w:pPr>
    </w:p>
    <w:p w:rsidR="0045792D" w:rsidRDefault="0045792D">
      <w:pPr>
        <w:spacing w:line="560" w:lineRule="exact"/>
        <w:jc w:val="center"/>
        <w:rPr>
          <w:rFonts w:ascii="方正小标宋简体" w:eastAsia="方正小标宋简体"/>
          <w:color w:val="000000"/>
          <w:sz w:val="36"/>
          <w:szCs w:val="36"/>
        </w:rPr>
      </w:pPr>
    </w:p>
    <w:p w:rsidR="0045792D" w:rsidRDefault="0045792D">
      <w:pPr>
        <w:spacing w:line="560" w:lineRule="exact"/>
        <w:jc w:val="center"/>
        <w:rPr>
          <w:rFonts w:ascii="方正小标宋简体" w:eastAsia="方正小标宋简体"/>
          <w:color w:val="000000"/>
          <w:sz w:val="36"/>
          <w:szCs w:val="36"/>
        </w:rPr>
      </w:pPr>
    </w:p>
    <w:p w:rsidR="0045792D" w:rsidRDefault="0045792D">
      <w:pPr>
        <w:spacing w:line="560" w:lineRule="exact"/>
        <w:jc w:val="center"/>
        <w:rPr>
          <w:rFonts w:ascii="方正小标宋简体" w:eastAsia="方正小标宋简体"/>
          <w:color w:val="000000"/>
          <w:sz w:val="36"/>
          <w:szCs w:val="36"/>
        </w:rPr>
      </w:pPr>
    </w:p>
    <w:p w:rsidR="0045792D" w:rsidRDefault="0045792D">
      <w:pPr>
        <w:spacing w:line="560" w:lineRule="exact"/>
        <w:jc w:val="center"/>
        <w:rPr>
          <w:rFonts w:ascii="方正小标宋简体" w:eastAsia="方正小标宋简体"/>
          <w:color w:val="000000"/>
          <w:sz w:val="36"/>
          <w:szCs w:val="36"/>
        </w:rPr>
      </w:pPr>
    </w:p>
    <w:p w:rsidR="0045792D" w:rsidRDefault="0045792D">
      <w:pPr>
        <w:spacing w:line="560" w:lineRule="exact"/>
        <w:jc w:val="center"/>
        <w:rPr>
          <w:rFonts w:ascii="方正小标宋简体" w:eastAsia="方正小标宋简体"/>
          <w:color w:val="000000"/>
          <w:sz w:val="36"/>
          <w:szCs w:val="36"/>
        </w:rPr>
      </w:pPr>
    </w:p>
    <w:p w:rsidR="0045792D" w:rsidRDefault="0045792D">
      <w:pPr>
        <w:spacing w:line="560" w:lineRule="exact"/>
        <w:jc w:val="center"/>
        <w:rPr>
          <w:rFonts w:ascii="方正小标宋简体" w:eastAsia="方正小标宋简体"/>
          <w:color w:val="000000"/>
          <w:sz w:val="36"/>
          <w:szCs w:val="36"/>
        </w:rPr>
      </w:pPr>
    </w:p>
    <w:p w:rsidR="0045792D" w:rsidRDefault="0045792D">
      <w:pPr>
        <w:spacing w:line="560" w:lineRule="exact"/>
        <w:jc w:val="center"/>
        <w:rPr>
          <w:rFonts w:ascii="方正小标宋简体" w:eastAsia="方正小标宋简体"/>
          <w:color w:val="000000"/>
          <w:sz w:val="36"/>
          <w:szCs w:val="36"/>
        </w:rPr>
      </w:pPr>
    </w:p>
    <w:p w:rsidR="0045792D" w:rsidRDefault="00A05D37">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第一部分</w:t>
      </w:r>
      <w:r>
        <w:rPr>
          <w:rFonts w:ascii="方正小标宋简体" w:eastAsia="方正小标宋简体" w:hint="eastAsia"/>
          <w:color w:val="000000"/>
          <w:sz w:val="36"/>
          <w:szCs w:val="36"/>
        </w:rPr>
        <w:t xml:space="preserve">  </w:t>
      </w:r>
      <w:r>
        <w:rPr>
          <w:rFonts w:ascii="方正小标宋简体" w:eastAsia="方正小标宋简体" w:hint="eastAsia"/>
          <w:color w:val="000000"/>
          <w:sz w:val="36"/>
          <w:szCs w:val="36"/>
        </w:rPr>
        <w:t>2025</w:t>
      </w:r>
      <w:r>
        <w:rPr>
          <w:rFonts w:ascii="方正小标宋简体" w:eastAsia="方正小标宋简体" w:hint="eastAsia"/>
          <w:color w:val="000000"/>
          <w:sz w:val="36"/>
          <w:szCs w:val="36"/>
        </w:rPr>
        <w:t>年度</w:t>
      </w:r>
      <w:r>
        <w:rPr>
          <w:rFonts w:ascii="方正小标宋简体" w:eastAsia="方正小标宋简体" w:hint="eastAsia"/>
          <w:color w:val="000000"/>
          <w:sz w:val="36"/>
          <w:szCs w:val="36"/>
        </w:rPr>
        <w:t>单位预算情况说明</w:t>
      </w:r>
    </w:p>
    <w:p w:rsidR="0045792D" w:rsidRDefault="0045792D">
      <w:pPr>
        <w:spacing w:line="360" w:lineRule="auto"/>
        <w:rPr>
          <w:rFonts w:ascii="仿宋_GB2312" w:eastAsia="仿宋_GB2312"/>
          <w:color w:val="000000"/>
          <w:sz w:val="32"/>
          <w:szCs w:val="32"/>
        </w:rPr>
      </w:pPr>
    </w:p>
    <w:p w:rsidR="0045792D" w:rsidRDefault="00A05D37">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一、单位情况</w:t>
      </w:r>
      <w:r>
        <w:rPr>
          <w:rFonts w:ascii="黑体" w:eastAsia="黑体" w:hint="eastAsia"/>
          <w:color w:val="000000"/>
          <w:sz w:val="32"/>
          <w:szCs w:val="32"/>
        </w:rPr>
        <w:t>说明</w:t>
      </w:r>
    </w:p>
    <w:p w:rsidR="0045792D" w:rsidRDefault="00A05D37">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（一）本单位性质、职责等情况</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根据《中共北京市委机构编制委员会关于市规划自然资源系统所属事业单位改革有关事项的批复》（京编委〔</w:t>
      </w:r>
      <w:r>
        <w:rPr>
          <w:rFonts w:ascii="仿宋_GB2312" w:eastAsia="仿宋_GB2312" w:hint="eastAsia"/>
          <w:color w:val="000000"/>
          <w:sz w:val="32"/>
          <w:szCs w:val="32"/>
        </w:rPr>
        <w:t>2021</w:t>
      </w:r>
      <w:r>
        <w:rPr>
          <w:rFonts w:ascii="仿宋_GB2312" w:eastAsia="仿宋_GB2312" w:hint="eastAsia"/>
          <w:color w:val="000000"/>
          <w:sz w:val="32"/>
          <w:szCs w:val="32"/>
        </w:rPr>
        <w:t>〕</w:t>
      </w:r>
      <w:r>
        <w:rPr>
          <w:rFonts w:ascii="仿宋_GB2312" w:eastAsia="仿宋_GB2312" w:hint="eastAsia"/>
          <w:color w:val="000000"/>
          <w:sz w:val="32"/>
          <w:szCs w:val="32"/>
        </w:rPr>
        <w:t>123</w:t>
      </w:r>
      <w:r>
        <w:rPr>
          <w:rFonts w:ascii="仿宋_GB2312" w:eastAsia="仿宋_GB2312" w:hint="eastAsia"/>
          <w:color w:val="000000"/>
          <w:sz w:val="32"/>
          <w:szCs w:val="32"/>
        </w:rPr>
        <w:t>号），北京市地质矿产勘查院所属北京市水文地质工程地质大队（北京市地质环境监测总站）更名为北京市地质环境监测所，为北京市地质矿产勘查院所属的财政补助公益一类事业单位。</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主要职责为：</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1</w:t>
      </w:r>
      <w:r>
        <w:rPr>
          <w:rFonts w:ascii="仿宋_GB2312" w:eastAsia="仿宋_GB2312" w:hint="eastAsia"/>
          <w:color w:val="000000"/>
          <w:sz w:val="32"/>
          <w:szCs w:val="32"/>
        </w:rPr>
        <w:t>）承担本市国土空间生态修复相关的地质环境调查、评价、监测工作。承担地下水资源基础调查工作。</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2</w:t>
      </w:r>
      <w:r>
        <w:rPr>
          <w:rFonts w:ascii="仿宋_GB2312" w:eastAsia="仿宋_GB2312" w:hint="eastAsia"/>
          <w:color w:val="000000"/>
          <w:sz w:val="32"/>
          <w:szCs w:val="32"/>
        </w:rPr>
        <w:t>）承担本市地下水监测网、地面沉降监测网和地裂缝监测网的建设、运行和管理等事务性工作。</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3</w:t>
      </w:r>
      <w:r>
        <w:rPr>
          <w:rFonts w:ascii="仿宋_GB2312" w:eastAsia="仿宋_GB2312" w:hint="eastAsia"/>
          <w:color w:val="000000"/>
          <w:sz w:val="32"/>
          <w:szCs w:val="32"/>
        </w:rPr>
        <w:t>）开展本市国土空间规划体系建设</w:t>
      </w:r>
      <w:r>
        <w:rPr>
          <w:rFonts w:ascii="仿宋_GB2312" w:eastAsia="仿宋_GB2312" w:hint="eastAsia"/>
          <w:color w:val="000000"/>
          <w:sz w:val="32"/>
          <w:szCs w:val="32"/>
        </w:rPr>
        <w:t>中地下水环境、地面沉降、地裂缝部分和地质环境相关规划的研究工作。</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4</w:t>
      </w:r>
      <w:r>
        <w:rPr>
          <w:rFonts w:ascii="仿宋_GB2312" w:eastAsia="仿宋_GB2312" w:hint="eastAsia"/>
          <w:color w:val="000000"/>
          <w:sz w:val="32"/>
          <w:szCs w:val="32"/>
        </w:rPr>
        <w:t>）承担本市地质环境数字地质体系建设工作。承担国土空间规划“一张图”（地质部分）地下水环境、地面沉降、地裂缝部分的建设、维护工作。</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5</w:t>
      </w:r>
      <w:r>
        <w:rPr>
          <w:rFonts w:ascii="仿宋_GB2312" w:eastAsia="仿宋_GB2312" w:hint="eastAsia"/>
          <w:color w:val="000000"/>
          <w:sz w:val="32"/>
          <w:szCs w:val="32"/>
        </w:rPr>
        <w:t>）开展本市国土空间生态修复相关的综合研究工作。承担地下水环境、地面沉降和地裂缝监测、预警、防控等综合研究工作。</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lastRenderedPageBreak/>
        <w:t>（</w:t>
      </w:r>
      <w:r>
        <w:rPr>
          <w:rFonts w:ascii="仿宋_GB2312" w:eastAsia="仿宋_GB2312" w:hint="eastAsia"/>
          <w:color w:val="000000"/>
          <w:sz w:val="32"/>
          <w:szCs w:val="32"/>
        </w:rPr>
        <w:t>6</w:t>
      </w:r>
      <w:r>
        <w:rPr>
          <w:rFonts w:ascii="仿宋_GB2312" w:eastAsia="仿宋_GB2312" w:hint="eastAsia"/>
          <w:color w:val="000000"/>
          <w:sz w:val="32"/>
          <w:szCs w:val="32"/>
        </w:rPr>
        <w:t>）承担本市地下水环境、地面沉降、地裂缝的新技术、新方法、新工艺的研究工作。开展相关科学研究、成果转化、学术交流和科普等工作。参与相关技术规程、规范、标准的制定。</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7</w:t>
      </w:r>
      <w:r>
        <w:rPr>
          <w:rFonts w:ascii="仿宋_GB2312" w:eastAsia="仿宋_GB2312" w:hint="eastAsia"/>
          <w:color w:val="000000"/>
          <w:sz w:val="32"/>
          <w:szCs w:val="32"/>
        </w:rPr>
        <w:t>）负责所属野外基地、试验场</w:t>
      </w:r>
      <w:r>
        <w:rPr>
          <w:rFonts w:ascii="仿宋_GB2312" w:eastAsia="仿宋_GB2312" w:hint="eastAsia"/>
          <w:color w:val="000000"/>
          <w:sz w:val="32"/>
          <w:szCs w:val="32"/>
        </w:rPr>
        <w:t>地的建设、运行、维护和管理工作。</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8</w:t>
      </w:r>
      <w:r>
        <w:rPr>
          <w:rFonts w:ascii="仿宋_GB2312" w:eastAsia="仿宋_GB2312" w:hint="eastAsia"/>
          <w:color w:val="000000"/>
          <w:sz w:val="32"/>
          <w:szCs w:val="32"/>
        </w:rPr>
        <w:t>）负责所属水科学实验室的建设、运行和管理工作。开展地下水实验测试、检测相关研究工作。</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9</w:t>
      </w:r>
      <w:r>
        <w:rPr>
          <w:rFonts w:ascii="仿宋_GB2312" w:eastAsia="仿宋_GB2312" w:hint="eastAsia"/>
          <w:color w:val="000000"/>
          <w:sz w:val="32"/>
          <w:szCs w:val="32"/>
        </w:rPr>
        <w:t>）对接上级部门，履行北京地质环境监测总站职责。</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10</w:t>
      </w:r>
      <w:r>
        <w:rPr>
          <w:rFonts w:ascii="仿宋_GB2312" w:eastAsia="仿宋_GB2312" w:hint="eastAsia"/>
          <w:color w:val="000000"/>
          <w:sz w:val="32"/>
          <w:szCs w:val="32"/>
        </w:rPr>
        <w:t>）完成北京市地质矿产勘查院交办的其他任务。</w:t>
      </w:r>
    </w:p>
    <w:p w:rsidR="0045792D" w:rsidRDefault="00A05D37">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（二）机构设置情况</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北京市地质环境监测所内设</w:t>
      </w:r>
      <w:r>
        <w:rPr>
          <w:rFonts w:ascii="仿宋_GB2312" w:eastAsia="仿宋_GB2312" w:hint="eastAsia"/>
          <w:color w:val="000000"/>
          <w:sz w:val="32"/>
          <w:szCs w:val="32"/>
        </w:rPr>
        <w:t>1</w:t>
      </w:r>
      <w:r>
        <w:rPr>
          <w:rFonts w:ascii="仿宋_GB2312" w:eastAsia="仿宋_GB2312" w:hint="eastAsia"/>
          <w:color w:val="000000"/>
          <w:sz w:val="32"/>
          <w:szCs w:val="32"/>
        </w:rPr>
        <w:t>7</w:t>
      </w:r>
      <w:r>
        <w:rPr>
          <w:rFonts w:ascii="仿宋_GB2312" w:eastAsia="仿宋_GB2312" w:hint="eastAsia"/>
          <w:color w:val="000000"/>
          <w:sz w:val="32"/>
          <w:szCs w:val="32"/>
        </w:rPr>
        <w:t>个部门，分别为党委办公室</w:t>
      </w:r>
      <w:r>
        <w:rPr>
          <w:rFonts w:ascii="仿宋_GB2312" w:eastAsia="仿宋_GB2312" w:hint="eastAsia"/>
          <w:color w:val="000000"/>
          <w:sz w:val="32"/>
          <w:szCs w:val="32"/>
        </w:rPr>
        <w:t>、</w:t>
      </w:r>
      <w:r>
        <w:rPr>
          <w:rFonts w:ascii="仿宋_GB2312" w:eastAsia="仿宋_GB2312" w:hint="eastAsia"/>
          <w:color w:val="000000"/>
          <w:sz w:val="32"/>
          <w:szCs w:val="32"/>
        </w:rPr>
        <w:t>办公室</w:t>
      </w:r>
      <w:r>
        <w:rPr>
          <w:rFonts w:ascii="仿宋_GB2312" w:eastAsia="仿宋_GB2312" w:hint="eastAsia"/>
          <w:color w:val="000000"/>
          <w:sz w:val="32"/>
          <w:szCs w:val="32"/>
        </w:rPr>
        <w:t>、</w:t>
      </w:r>
      <w:r>
        <w:rPr>
          <w:rFonts w:ascii="仿宋_GB2312" w:eastAsia="仿宋_GB2312" w:hint="eastAsia"/>
          <w:color w:val="000000"/>
          <w:sz w:val="32"/>
          <w:szCs w:val="32"/>
        </w:rPr>
        <w:t>综合研究室</w:t>
      </w:r>
      <w:r>
        <w:rPr>
          <w:rFonts w:ascii="仿宋_GB2312" w:eastAsia="仿宋_GB2312" w:hint="eastAsia"/>
          <w:color w:val="000000"/>
          <w:sz w:val="32"/>
          <w:szCs w:val="32"/>
        </w:rPr>
        <w:t>、</w:t>
      </w:r>
      <w:r>
        <w:rPr>
          <w:rFonts w:ascii="仿宋_GB2312" w:eastAsia="仿宋_GB2312" w:hint="eastAsia"/>
          <w:color w:val="000000"/>
          <w:sz w:val="32"/>
          <w:szCs w:val="32"/>
        </w:rPr>
        <w:t>地下水基础研究室</w:t>
      </w:r>
      <w:r>
        <w:rPr>
          <w:rFonts w:ascii="仿宋_GB2312" w:eastAsia="仿宋_GB2312" w:hint="eastAsia"/>
          <w:color w:val="000000"/>
          <w:sz w:val="32"/>
          <w:szCs w:val="32"/>
        </w:rPr>
        <w:t>、</w:t>
      </w:r>
      <w:r>
        <w:rPr>
          <w:rFonts w:ascii="仿宋_GB2312" w:eastAsia="仿宋_GB2312" w:hint="eastAsia"/>
          <w:color w:val="000000"/>
          <w:sz w:val="32"/>
          <w:szCs w:val="32"/>
        </w:rPr>
        <w:t>地下水环境研究室</w:t>
      </w:r>
      <w:r>
        <w:rPr>
          <w:rFonts w:ascii="仿宋_GB2312" w:eastAsia="仿宋_GB2312" w:hint="eastAsia"/>
          <w:color w:val="000000"/>
          <w:sz w:val="32"/>
          <w:szCs w:val="32"/>
        </w:rPr>
        <w:t>、</w:t>
      </w:r>
      <w:r>
        <w:rPr>
          <w:rFonts w:ascii="仿宋_GB2312" w:eastAsia="仿宋_GB2312" w:hint="eastAsia"/>
          <w:color w:val="000000"/>
          <w:sz w:val="32"/>
          <w:szCs w:val="32"/>
        </w:rPr>
        <w:t>地下水动态研究室</w:t>
      </w:r>
      <w:r>
        <w:rPr>
          <w:rFonts w:ascii="仿宋_GB2312" w:eastAsia="仿宋_GB2312" w:hint="eastAsia"/>
          <w:color w:val="000000"/>
          <w:sz w:val="32"/>
          <w:szCs w:val="32"/>
        </w:rPr>
        <w:t>、</w:t>
      </w:r>
      <w:r>
        <w:rPr>
          <w:rFonts w:ascii="仿宋_GB2312" w:eastAsia="仿宋_GB2312" w:hint="eastAsia"/>
          <w:color w:val="000000"/>
          <w:sz w:val="32"/>
          <w:szCs w:val="32"/>
        </w:rPr>
        <w:t>地面沉降研究室</w:t>
      </w:r>
      <w:r>
        <w:rPr>
          <w:rFonts w:ascii="仿宋_GB2312" w:eastAsia="仿宋_GB2312" w:hint="eastAsia"/>
          <w:color w:val="000000"/>
          <w:sz w:val="32"/>
          <w:szCs w:val="32"/>
        </w:rPr>
        <w:t>、</w:t>
      </w:r>
      <w:r>
        <w:rPr>
          <w:rFonts w:ascii="仿宋_GB2312" w:eastAsia="仿宋_GB2312" w:hint="eastAsia"/>
          <w:color w:val="000000"/>
          <w:sz w:val="32"/>
          <w:szCs w:val="32"/>
        </w:rPr>
        <w:t>地裂缝研究室</w:t>
      </w:r>
      <w:r>
        <w:rPr>
          <w:rFonts w:ascii="仿宋_GB2312" w:eastAsia="仿宋_GB2312" w:hint="eastAsia"/>
          <w:color w:val="000000"/>
          <w:sz w:val="32"/>
          <w:szCs w:val="32"/>
        </w:rPr>
        <w:t>、</w:t>
      </w:r>
      <w:r>
        <w:rPr>
          <w:rFonts w:ascii="仿宋_GB2312" w:eastAsia="仿宋_GB2312" w:hint="eastAsia"/>
          <w:color w:val="000000"/>
          <w:sz w:val="32"/>
          <w:szCs w:val="32"/>
        </w:rPr>
        <w:t>水科学实验室</w:t>
      </w:r>
      <w:r>
        <w:rPr>
          <w:rFonts w:ascii="仿宋_GB2312" w:eastAsia="仿宋_GB2312" w:hint="eastAsia"/>
          <w:color w:val="000000"/>
          <w:sz w:val="32"/>
          <w:szCs w:val="32"/>
        </w:rPr>
        <w:t>、</w:t>
      </w:r>
      <w:r>
        <w:rPr>
          <w:rFonts w:ascii="仿宋_GB2312" w:eastAsia="仿宋_GB2312" w:hint="eastAsia"/>
          <w:color w:val="000000"/>
          <w:sz w:val="32"/>
          <w:szCs w:val="32"/>
        </w:rPr>
        <w:t>地质环境数据室</w:t>
      </w:r>
      <w:r>
        <w:rPr>
          <w:rFonts w:ascii="仿宋_GB2312" w:eastAsia="仿宋_GB2312" w:hint="eastAsia"/>
          <w:color w:val="000000"/>
          <w:sz w:val="32"/>
          <w:szCs w:val="32"/>
        </w:rPr>
        <w:t>、</w:t>
      </w:r>
      <w:r>
        <w:rPr>
          <w:rFonts w:ascii="仿宋_GB2312" w:eastAsia="仿宋_GB2312" w:hint="eastAsia"/>
          <w:color w:val="000000"/>
          <w:sz w:val="32"/>
          <w:szCs w:val="32"/>
        </w:rPr>
        <w:t>技术质量科</w:t>
      </w:r>
      <w:r>
        <w:rPr>
          <w:rFonts w:ascii="仿宋_GB2312" w:eastAsia="仿宋_GB2312" w:hint="eastAsia"/>
          <w:color w:val="000000"/>
          <w:sz w:val="32"/>
          <w:szCs w:val="32"/>
        </w:rPr>
        <w:t>、</w:t>
      </w:r>
      <w:r>
        <w:rPr>
          <w:rFonts w:ascii="仿宋_GB2312" w:eastAsia="仿宋_GB2312" w:hint="eastAsia"/>
          <w:color w:val="000000"/>
          <w:sz w:val="32"/>
          <w:szCs w:val="32"/>
        </w:rPr>
        <w:t>安全保障科</w:t>
      </w:r>
      <w:r>
        <w:rPr>
          <w:rFonts w:ascii="仿宋_GB2312" w:eastAsia="仿宋_GB2312" w:hint="eastAsia"/>
          <w:color w:val="000000"/>
          <w:sz w:val="32"/>
          <w:szCs w:val="32"/>
        </w:rPr>
        <w:t>、</w:t>
      </w:r>
      <w:r>
        <w:rPr>
          <w:rFonts w:ascii="仿宋_GB2312" w:eastAsia="仿宋_GB2312" w:hint="eastAsia"/>
          <w:color w:val="000000"/>
          <w:sz w:val="32"/>
          <w:szCs w:val="32"/>
        </w:rPr>
        <w:t>计划财务科</w:t>
      </w:r>
      <w:r>
        <w:rPr>
          <w:rFonts w:ascii="仿宋_GB2312" w:eastAsia="仿宋_GB2312" w:hint="eastAsia"/>
          <w:color w:val="000000"/>
          <w:sz w:val="32"/>
          <w:szCs w:val="32"/>
        </w:rPr>
        <w:t>、</w:t>
      </w:r>
      <w:r>
        <w:rPr>
          <w:rFonts w:ascii="仿宋_GB2312" w:eastAsia="仿宋_GB2312" w:hint="eastAsia"/>
          <w:color w:val="000000"/>
          <w:sz w:val="32"/>
          <w:szCs w:val="32"/>
        </w:rPr>
        <w:t>人事科</w:t>
      </w:r>
      <w:r>
        <w:rPr>
          <w:rFonts w:ascii="仿宋_GB2312" w:eastAsia="仿宋_GB2312" w:hint="eastAsia"/>
          <w:color w:val="000000"/>
          <w:sz w:val="32"/>
          <w:szCs w:val="32"/>
        </w:rPr>
        <w:t>、</w:t>
      </w:r>
      <w:r>
        <w:rPr>
          <w:rFonts w:ascii="仿宋_GB2312" w:eastAsia="仿宋_GB2312" w:hint="eastAsia"/>
          <w:color w:val="000000"/>
          <w:sz w:val="32"/>
          <w:szCs w:val="32"/>
        </w:rPr>
        <w:t>纪检办公室</w:t>
      </w:r>
      <w:r>
        <w:rPr>
          <w:rFonts w:ascii="仿宋_GB2312" w:eastAsia="仿宋_GB2312" w:hint="eastAsia"/>
          <w:color w:val="000000"/>
          <w:sz w:val="32"/>
          <w:szCs w:val="32"/>
        </w:rPr>
        <w:t>、</w:t>
      </w:r>
      <w:r>
        <w:rPr>
          <w:rFonts w:ascii="仿宋_GB2312" w:eastAsia="仿宋_GB2312" w:hint="eastAsia"/>
          <w:color w:val="000000"/>
          <w:sz w:val="32"/>
          <w:szCs w:val="32"/>
        </w:rPr>
        <w:t>工会</w:t>
      </w:r>
      <w:r>
        <w:rPr>
          <w:rFonts w:ascii="仿宋_GB2312" w:eastAsia="仿宋_GB2312" w:hint="eastAsia"/>
          <w:color w:val="000000"/>
          <w:sz w:val="32"/>
          <w:szCs w:val="32"/>
        </w:rPr>
        <w:t>、</w:t>
      </w:r>
      <w:r>
        <w:rPr>
          <w:rFonts w:ascii="仿宋_GB2312" w:eastAsia="仿宋_GB2312" w:hint="eastAsia"/>
          <w:color w:val="000000"/>
          <w:sz w:val="32"/>
          <w:szCs w:val="32"/>
        </w:rPr>
        <w:t>离退休办公室</w:t>
      </w:r>
      <w:r>
        <w:rPr>
          <w:rFonts w:ascii="仿宋_GB2312" w:eastAsia="仿宋_GB2312" w:hint="eastAsia"/>
          <w:color w:val="000000"/>
          <w:sz w:val="32"/>
          <w:szCs w:val="32"/>
        </w:rPr>
        <w:t>。</w:t>
      </w:r>
    </w:p>
    <w:p w:rsidR="0045792D" w:rsidRDefault="00A05D37">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（三）人员</w:t>
      </w:r>
      <w:r>
        <w:rPr>
          <w:rFonts w:ascii="楷体_GB2312" w:eastAsia="楷体_GB2312" w:hint="eastAsia"/>
          <w:color w:val="000000"/>
          <w:sz w:val="32"/>
          <w:szCs w:val="32"/>
        </w:rPr>
        <w:t>编制及实有</w:t>
      </w:r>
      <w:r>
        <w:rPr>
          <w:rFonts w:ascii="楷体_GB2312" w:eastAsia="楷体_GB2312" w:hint="eastAsia"/>
          <w:color w:val="000000"/>
          <w:sz w:val="32"/>
          <w:szCs w:val="32"/>
        </w:rPr>
        <w:t>情况</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北京市地质环境监测所</w:t>
      </w:r>
      <w:r>
        <w:rPr>
          <w:rFonts w:ascii="仿宋_GB2312" w:eastAsia="仿宋_GB2312" w:hint="eastAsia"/>
          <w:color w:val="000000"/>
          <w:sz w:val="32"/>
          <w:szCs w:val="32"/>
        </w:rPr>
        <w:t>行政编制</w:t>
      </w:r>
      <w:r>
        <w:rPr>
          <w:rFonts w:ascii="仿宋_GB2312" w:eastAsia="仿宋_GB2312" w:hint="eastAsia"/>
          <w:color w:val="000000"/>
          <w:sz w:val="32"/>
          <w:szCs w:val="32"/>
        </w:rPr>
        <w:t>0</w:t>
      </w:r>
      <w:r>
        <w:rPr>
          <w:rFonts w:ascii="仿宋_GB2312" w:eastAsia="仿宋_GB2312" w:hint="eastAsia"/>
          <w:color w:val="000000"/>
          <w:sz w:val="32"/>
          <w:szCs w:val="32"/>
        </w:rPr>
        <w:t>人，实有人数</w:t>
      </w:r>
      <w:r>
        <w:rPr>
          <w:rFonts w:ascii="仿宋_GB2312" w:eastAsia="仿宋_GB2312" w:hint="eastAsia"/>
          <w:color w:val="000000"/>
          <w:sz w:val="32"/>
          <w:szCs w:val="32"/>
        </w:rPr>
        <w:t>0</w:t>
      </w:r>
      <w:r>
        <w:rPr>
          <w:rFonts w:ascii="仿宋_GB2312" w:eastAsia="仿宋_GB2312" w:hint="eastAsia"/>
          <w:color w:val="000000"/>
          <w:sz w:val="32"/>
          <w:szCs w:val="32"/>
        </w:rPr>
        <w:t>人；事业编制</w:t>
      </w:r>
      <w:r>
        <w:rPr>
          <w:rFonts w:ascii="仿宋_GB2312" w:eastAsia="仿宋_GB2312" w:hint="eastAsia"/>
          <w:color w:val="000000"/>
          <w:sz w:val="32"/>
          <w:szCs w:val="32"/>
        </w:rPr>
        <w:t>169</w:t>
      </w:r>
      <w:r>
        <w:rPr>
          <w:rFonts w:ascii="仿宋_GB2312" w:eastAsia="仿宋_GB2312" w:hint="eastAsia"/>
          <w:color w:val="000000"/>
          <w:sz w:val="32"/>
          <w:szCs w:val="32"/>
        </w:rPr>
        <w:t>人，实有人数</w:t>
      </w:r>
      <w:r>
        <w:rPr>
          <w:rFonts w:ascii="仿宋_GB2312" w:eastAsia="仿宋_GB2312" w:hint="eastAsia"/>
          <w:color w:val="000000"/>
          <w:sz w:val="32"/>
          <w:szCs w:val="32"/>
        </w:rPr>
        <w:t>126</w:t>
      </w:r>
      <w:r>
        <w:rPr>
          <w:rFonts w:ascii="仿宋_GB2312" w:eastAsia="仿宋_GB2312" w:hint="eastAsia"/>
          <w:color w:val="000000"/>
          <w:sz w:val="32"/>
          <w:szCs w:val="32"/>
        </w:rPr>
        <w:t>人</w:t>
      </w:r>
      <w:r>
        <w:rPr>
          <w:rFonts w:ascii="仿宋_GB2312" w:eastAsia="仿宋_GB2312" w:hint="eastAsia"/>
          <w:color w:val="000000"/>
          <w:sz w:val="32"/>
          <w:szCs w:val="32"/>
        </w:rPr>
        <w:t>；</w:t>
      </w:r>
      <w:r>
        <w:rPr>
          <w:rFonts w:ascii="仿宋_GB2312" w:eastAsia="仿宋_GB2312" w:hint="eastAsia"/>
          <w:color w:val="000000"/>
          <w:sz w:val="32"/>
          <w:szCs w:val="32"/>
        </w:rPr>
        <w:t>其他聘用人员</w:t>
      </w:r>
      <w:r>
        <w:rPr>
          <w:rFonts w:ascii="仿宋_GB2312" w:eastAsia="仿宋_GB2312" w:hint="eastAsia"/>
          <w:color w:val="000000"/>
          <w:sz w:val="32"/>
          <w:szCs w:val="32"/>
        </w:rPr>
        <w:t>2</w:t>
      </w:r>
      <w:r>
        <w:rPr>
          <w:rFonts w:ascii="仿宋_GB2312" w:eastAsia="仿宋_GB2312" w:hint="eastAsia"/>
          <w:color w:val="000000"/>
          <w:sz w:val="32"/>
          <w:szCs w:val="32"/>
        </w:rPr>
        <w:t>人。</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离退休人员</w:t>
      </w:r>
      <w:r>
        <w:rPr>
          <w:rFonts w:ascii="仿宋_GB2312" w:eastAsia="仿宋_GB2312" w:hint="eastAsia"/>
          <w:color w:val="000000"/>
          <w:sz w:val="32"/>
          <w:szCs w:val="32"/>
        </w:rPr>
        <w:t>620</w:t>
      </w:r>
      <w:r>
        <w:rPr>
          <w:rFonts w:ascii="仿宋_GB2312" w:eastAsia="仿宋_GB2312" w:hint="eastAsia"/>
          <w:color w:val="000000"/>
          <w:sz w:val="32"/>
          <w:szCs w:val="32"/>
        </w:rPr>
        <w:t>人，其中：离休</w:t>
      </w:r>
      <w:r>
        <w:rPr>
          <w:rFonts w:ascii="仿宋_GB2312" w:eastAsia="仿宋_GB2312" w:hint="eastAsia"/>
          <w:color w:val="000000"/>
          <w:sz w:val="32"/>
          <w:szCs w:val="32"/>
        </w:rPr>
        <w:t>2</w:t>
      </w:r>
      <w:r>
        <w:rPr>
          <w:rFonts w:ascii="仿宋_GB2312" w:eastAsia="仿宋_GB2312" w:hint="eastAsia"/>
          <w:color w:val="000000"/>
          <w:sz w:val="32"/>
          <w:szCs w:val="32"/>
        </w:rPr>
        <w:t>人，退休</w:t>
      </w:r>
      <w:r>
        <w:rPr>
          <w:rFonts w:ascii="仿宋_GB2312" w:eastAsia="仿宋_GB2312" w:hint="eastAsia"/>
          <w:color w:val="000000"/>
          <w:sz w:val="32"/>
          <w:szCs w:val="32"/>
        </w:rPr>
        <w:t>618</w:t>
      </w:r>
      <w:r>
        <w:rPr>
          <w:rFonts w:ascii="仿宋_GB2312" w:eastAsia="仿宋_GB2312" w:hint="eastAsia"/>
          <w:color w:val="000000"/>
          <w:sz w:val="32"/>
          <w:szCs w:val="32"/>
        </w:rPr>
        <w:t>人。</w:t>
      </w:r>
    </w:p>
    <w:p w:rsidR="0045792D" w:rsidRDefault="00A05D37">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二、收入</w:t>
      </w:r>
      <w:r>
        <w:rPr>
          <w:rFonts w:ascii="黑体" w:eastAsia="黑体" w:hint="eastAsia"/>
          <w:color w:val="000000"/>
          <w:sz w:val="32"/>
          <w:szCs w:val="32"/>
        </w:rPr>
        <w:t>预算</w:t>
      </w:r>
      <w:r>
        <w:rPr>
          <w:rFonts w:ascii="黑体" w:eastAsia="黑体" w:hint="eastAsia"/>
          <w:color w:val="000000"/>
          <w:sz w:val="32"/>
          <w:szCs w:val="32"/>
        </w:rPr>
        <w:t>情况</w:t>
      </w:r>
      <w:r>
        <w:rPr>
          <w:rFonts w:ascii="黑体" w:eastAsia="黑体" w:hint="eastAsia"/>
          <w:color w:val="000000"/>
          <w:sz w:val="32"/>
          <w:szCs w:val="32"/>
        </w:rPr>
        <w:t>说明</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2025</w:t>
      </w:r>
      <w:r>
        <w:rPr>
          <w:rFonts w:ascii="仿宋_GB2312" w:eastAsia="仿宋_GB2312" w:hint="eastAsia"/>
          <w:color w:val="000000"/>
          <w:sz w:val="32"/>
          <w:szCs w:val="32"/>
        </w:rPr>
        <w:t>年度收入预算</w:t>
      </w:r>
      <w:r>
        <w:rPr>
          <w:rFonts w:ascii="仿宋_GB2312" w:eastAsia="仿宋_GB2312" w:hint="eastAsia"/>
          <w:color w:val="000000"/>
          <w:sz w:val="32"/>
          <w:szCs w:val="32"/>
        </w:rPr>
        <w:t>15694.24</w:t>
      </w:r>
      <w:r>
        <w:rPr>
          <w:rFonts w:ascii="仿宋_GB2312" w:eastAsia="仿宋_GB2312" w:hint="eastAsia"/>
          <w:color w:val="000000"/>
          <w:sz w:val="32"/>
          <w:szCs w:val="32"/>
        </w:rPr>
        <w:t>万元，比</w:t>
      </w:r>
      <w:r>
        <w:rPr>
          <w:rFonts w:ascii="仿宋_GB2312" w:eastAsia="仿宋_GB2312" w:hint="eastAsia"/>
          <w:color w:val="000000"/>
          <w:sz w:val="32"/>
          <w:szCs w:val="32"/>
        </w:rPr>
        <w:t>2024</w:t>
      </w:r>
      <w:r>
        <w:rPr>
          <w:rFonts w:ascii="仿宋_GB2312" w:eastAsia="仿宋_GB2312" w:hint="eastAsia"/>
          <w:color w:val="000000"/>
          <w:sz w:val="32"/>
          <w:szCs w:val="32"/>
        </w:rPr>
        <w:t>年年初预算数</w:t>
      </w:r>
      <w:r>
        <w:rPr>
          <w:rFonts w:ascii="仿宋_GB2312" w:eastAsia="仿宋_GB2312" w:hint="eastAsia"/>
          <w:color w:val="000000"/>
          <w:sz w:val="32"/>
          <w:szCs w:val="32"/>
        </w:rPr>
        <w:t>10943.62</w:t>
      </w:r>
      <w:r>
        <w:rPr>
          <w:rFonts w:ascii="仿宋_GB2312" w:eastAsia="仿宋_GB2312" w:hint="eastAsia"/>
          <w:color w:val="000000"/>
          <w:sz w:val="32"/>
          <w:szCs w:val="32"/>
        </w:rPr>
        <w:t>万元增加</w:t>
      </w:r>
      <w:r>
        <w:rPr>
          <w:rFonts w:ascii="仿宋_GB2312" w:eastAsia="仿宋_GB2312" w:hint="eastAsia"/>
          <w:color w:val="000000"/>
          <w:sz w:val="32"/>
          <w:szCs w:val="32"/>
        </w:rPr>
        <w:t>4750.62</w:t>
      </w:r>
      <w:r>
        <w:rPr>
          <w:rFonts w:ascii="仿宋_GB2312" w:eastAsia="仿宋_GB2312" w:hint="eastAsia"/>
          <w:color w:val="000000"/>
          <w:sz w:val="32"/>
          <w:szCs w:val="32"/>
        </w:rPr>
        <w:t>万元，增长</w:t>
      </w:r>
      <w:r>
        <w:rPr>
          <w:rFonts w:ascii="仿宋_GB2312" w:eastAsia="仿宋_GB2312" w:hint="eastAsia"/>
          <w:color w:val="000000"/>
          <w:sz w:val="32"/>
          <w:szCs w:val="32"/>
        </w:rPr>
        <w:t>43.41%</w:t>
      </w:r>
      <w:r>
        <w:rPr>
          <w:rFonts w:ascii="仿宋_GB2312" w:eastAsia="仿宋_GB2312" w:hint="eastAsia"/>
          <w:color w:val="000000"/>
          <w:sz w:val="32"/>
          <w:szCs w:val="32"/>
        </w:rPr>
        <w:t>。主要原</w:t>
      </w:r>
      <w:r>
        <w:rPr>
          <w:rFonts w:ascii="仿宋_GB2312" w:eastAsia="仿宋_GB2312" w:hint="eastAsia"/>
          <w:color w:val="000000"/>
          <w:sz w:val="32"/>
          <w:szCs w:val="32"/>
        </w:rPr>
        <w:lastRenderedPageBreak/>
        <w:t>因</w:t>
      </w:r>
      <w:r>
        <w:rPr>
          <w:rFonts w:ascii="仿宋_GB2312" w:eastAsia="仿宋_GB2312" w:hint="eastAsia"/>
          <w:color w:val="000000"/>
          <w:sz w:val="32"/>
          <w:szCs w:val="32"/>
        </w:rPr>
        <w:t>是</w:t>
      </w:r>
      <w:r>
        <w:rPr>
          <w:rFonts w:ascii="仿宋_GB2312" w:eastAsia="仿宋_GB2312" w:hint="eastAsia"/>
          <w:color w:val="000000"/>
          <w:sz w:val="32"/>
          <w:szCs w:val="32"/>
        </w:rPr>
        <w:t>按照全口径预算管理要求，城市建设支出结转资金纳入年度预算管理等。</w:t>
      </w:r>
    </w:p>
    <w:p w:rsidR="0045792D" w:rsidRDefault="00A05D37">
      <w:pPr>
        <w:spacing w:line="560" w:lineRule="exact"/>
        <w:ind w:firstLineChars="200" w:firstLine="640"/>
        <w:rPr>
          <w:rFonts w:ascii="楷体_GB2312" w:eastAsia="楷体_GB2312"/>
          <w:sz w:val="32"/>
          <w:szCs w:val="32"/>
        </w:rPr>
      </w:pPr>
      <w:r>
        <w:rPr>
          <w:rFonts w:ascii="楷体_GB2312" w:eastAsia="楷体_GB2312" w:hint="eastAsia"/>
          <w:sz w:val="32"/>
          <w:szCs w:val="32"/>
        </w:rPr>
        <w:t>（一）</w:t>
      </w:r>
      <w:r>
        <w:rPr>
          <w:rFonts w:ascii="楷体_GB2312" w:eastAsia="楷体_GB2312" w:hint="eastAsia"/>
          <w:sz w:val="32"/>
          <w:szCs w:val="32"/>
        </w:rPr>
        <w:t>本年财政拨款收入</w:t>
      </w:r>
      <w:r>
        <w:rPr>
          <w:rFonts w:ascii="仿宋_GB2312" w:eastAsia="仿宋_GB2312" w:hint="eastAsia"/>
          <w:sz w:val="32"/>
          <w:szCs w:val="32"/>
        </w:rPr>
        <w:t>9386.</w:t>
      </w:r>
      <w:r>
        <w:rPr>
          <w:rFonts w:ascii="仿宋_GB2312" w:eastAsia="仿宋_GB2312" w:hint="eastAsia"/>
          <w:sz w:val="32"/>
          <w:szCs w:val="32"/>
        </w:rPr>
        <w:t>50</w:t>
      </w:r>
      <w:r>
        <w:rPr>
          <w:rFonts w:ascii="楷体_GB2312" w:eastAsia="楷体_GB2312" w:hint="eastAsia"/>
          <w:sz w:val="32"/>
          <w:szCs w:val="32"/>
        </w:rPr>
        <w:t>万元</w:t>
      </w:r>
    </w:p>
    <w:p w:rsidR="0045792D" w:rsidRDefault="00A05D37">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一般公共预算拨款收入</w:t>
      </w:r>
      <w:r>
        <w:rPr>
          <w:rFonts w:ascii="仿宋_GB2312" w:eastAsia="仿宋_GB2312" w:hint="eastAsia"/>
          <w:sz w:val="32"/>
          <w:szCs w:val="32"/>
        </w:rPr>
        <w:t>9386.</w:t>
      </w:r>
      <w:r>
        <w:rPr>
          <w:rFonts w:ascii="仿宋_GB2312" w:eastAsia="仿宋_GB2312" w:hint="eastAsia"/>
          <w:sz w:val="32"/>
          <w:szCs w:val="32"/>
        </w:rPr>
        <w:t>50</w:t>
      </w:r>
      <w:r>
        <w:rPr>
          <w:rFonts w:ascii="仿宋_GB2312" w:eastAsia="仿宋_GB2312" w:hint="eastAsia"/>
          <w:sz w:val="32"/>
          <w:szCs w:val="32"/>
        </w:rPr>
        <w:t>万元。</w:t>
      </w:r>
    </w:p>
    <w:p w:rsidR="0045792D" w:rsidRDefault="00A05D37">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政府性基金</w:t>
      </w:r>
      <w:r>
        <w:rPr>
          <w:rFonts w:ascii="仿宋_GB2312" w:eastAsia="仿宋_GB2312" w:hint="eastAsia"/>
          <w:sz w:val="32"/>
          <w:szCs w:val="32"/>
        </w:rPr>
        <w:t>预算拨款收入</w:t>
      </w:r>
      <w:r>
        <w:rPr>
          <w:rFonts w:ascii="仿宋_GB2312" w:eastAsia="仿宋_GB2312" w:hint="eastAsia"/>
          <w:sz w:val="32"/>
          <w:szCs w:val="32"/>
        </w:rPr>
        <w:t>0</w:t>
      </w:r>
      <w:r>
        <w:rPr>
          <w:rFonts w:ascii="仿宋_GB2312" w:eastAsia="仿宋_GB2312" w:hint="eastAsia"/>
          <w:sz w:val="32"/>
          <w:szCs w:val="32"/>
        </w:rPr>
        <w:t>万元。</w:t>
      </w:r>
    </w:p>
    <w:p w:rsidR="0045792D" w:rsidRDefault="00A05D37">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国有资本经营</w:t>
      </w:r>
      <w:r>
        <w:rPr>
          <w:rFonts w:ascii="仿宋_GB2312" w:eastAsia="仿宋_GB2312" w:hint="eastAsia"/>
          <w:sz w:val="32"/>
          <w:szCs w:val="32"/>
        </w:rPr>
        <w:t>预算拨款收入</w:t>
      </w:r>
      <w:r>
        <w:rPr>
          <w:rFonts w:ascii="仿宋_GB2312" w:eastAsia="仿宋_GB2312" w:hint="eastAsia"/>
          <w:sz w:val="32"/>
          <w:szCs w:val="32"/>
        </w:rPr>
        <w:t>0</w:t>
      </w:r>
      <w:r>
        <w:rPr>
          <w:rFonts w:ascii="仿宋_GB2312" w:eastAsia="仿宋_GB2312" w:hint="eastAsia"/>
          <w:sz w:val="32"/>
          <w:szCs w:val="32"/>
        </w:rPr>
        <w:t>万元。</w:t>
      </w:r>
    </w:p>
    <w:p w:rsidR="0045792D" w:rsidRDefault="00A05D37">
      <w:pPr>
        <w:spacing w:line="560" w:lineRule="exact"/>
        <w:ind w:firstLineChars="200" w:firstLine="640"/>
        <w:rPr>
          <w:rFonts w:ascii="楷体_GB2312" w:eastAsia="楷体_GB2312"/>
          <w:sz w:val="32"/>
          <w:szCs w:val="32"/>
        </w:rPr>
      </w:pPr>
      <w:r>
        <w:rPr>
          <w:rFonts w:ascii="楷体_GB2312" w:eastAsia="楷体_GB2312" w:hint="eastAsia"/>
          <w:sz w:val="32"/>
          <w:szCs w:val="32"/>
        </w:rPr>
        <w:t>（</w:t>
      </w:r>
      <w:r>
        <w:rPr>
          <w:rFonts w:ascii="楷体_GB2312" w:eastAsia="楷体_GB2312" w:hint="eastAsia"/>
          <w:sz w:val="32"/>
          <w:szCs w:val="32"/>
        </w:rPr>
        <w:t>二</w:t>
      </w:r>
      <w:r>
        <w:rPr>
          <w:rFonts w:ascii="楷体_GB2312" w:eastAsia="楷体_GB2312" w:hint="eastAsia"/>
          <w:sz w:val="32"/>
          <w:szCs w:val="32"/>
        </w:rPr>
        <w:t>）</w:t>
      </w:r>
      <w:r>
        <w:rPr>
          <w:rFonts w:ascii="楷体_GB2312" w:eastAsia="楷体_GB2312" w:hint="eastAsia"/>
          <w:sz w:val="32"/>
          <w:szCs w:val="32"/>
        </w:rPr>
        <w:t>本年其他资金</w:t>
      </w:r>
      <w:r>
        <w:rPr>
          <w:rFonts w:ascii="楷体_GB2312" w:eastAsia="楷体_GB2312" w:hint="eastAsia"/>
          <w:sz w:val="32"/>
          <w:szCs w:val="32"/>
        </w:rPr>
        <w:t>收入</w:t>
      </w:r>
      <w:r>
        <w:rPr>
          <w:rFonts w:ascii="仿宋_GB2312" w:eastAsia="仿宋_GB2312" w:hint="eastAsia"/>
          <w:sz w:val="32"/>
          <w:szCs w:val="32"/>
        </w:rPr>
        <w:t>660.14</w:t>
      </w:r>
      <w:r>
        <w:rPr>
          <w:rFonts w:ascii="楷体_GB2312" w:eastAsia="楷体_GB2312" w:hint="eastAsia"/>
          <w:sz w:val="32"/>
          <w:szCs w:val="32"/>
        </w:rPr>
        <w:t>万元</w:t>
      </w:r>
    </w:p>
    <w:p w:rsidR="0045792D" w:rsidRDefault="00A05D37">
      <w:pPr>
        <w:spacing w:line="560" w:lineRule="exact"/>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财政专户管理资金收入</w:t>
      </w:r>
      <w:r>
        <w:rPr>
          <w:rFonts w:ascii="仿宋_GB2312" w:eastAsia="仿宋_GB2312" w:hint="eastAsia"/>
          <w:sz w:val="32"/>
          <w:szCs w:val="32"/>
        </w:rPr>
        <w:t>0</w:t>
      </w:r>
      <w:r>
        <w:rPr>
          <w:rFonts w:ascii="仿宋_GB2312" w:eastAsia="仿宋_GB2312" w:hint="eastAsia"/>
          <w:sz w:val="32"/>
          <w:szCs w:val="32"/>
        </w:rPr>
        <w:t>万元。</w:t>
      </w:r>
    </w:p>
    <w:p w:rsidR="0045792D" w:rsidRDefault="00A05D37">
      <w:pPr>
        <w:spacing w:line="560" w:lineRule="exact"/>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事业收入</w:t>
      </w:r>
      <w:r>
        <w:rPr>
          <w:rFonts w:ascii="仿宋_GB2312" w:eastAsia="仿宋_GB2312" w:hint="eastAsia"/>
          <w:sz w:val="32"/>
          <w:szCs w:val="32"/>
        </w:rPr>
        <w:t>0</w:t>
      </w:r>
      <w:r>
        <w:rPr>
          <w:rFonts w:ascii="仿宋_GB2312" w:eastAsia="仿宋_GB2312" w:hint="eastAsia"/>
          <w:sz w:val="32"/>
          <w:szCs w:val="32"/>
        </w:rPr>
        <w:t>万元。</w:t>
      </w:r>
    </w:p>
    <w:p w:rsidR="0045792D" w:rsidRDefault="00A05D37">
      <w:pPr>
        <w:spacing w:line="560" w:lineRule="exact"/>
        <w:ind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上级补助收入</w:t>
      </w:r>
      <w:r>
        <w:rPr>
          <w:rFonts w:ascii="仿宋_GB2312" w:eastAsia="仿宋_GB2312" w:hint="eastAsia"/>
          <w:sz w:val="32"/>
          <w:szCs w:val="32"/>
        </w:rPr>
        <w:t>0</w:t>
      </w:r>
      <w:r>
        <w:rPr>
          <w:rFonts w:ascii="仿宋_GB2312" w:eastAsia="仿宋_GB2312" w:hint="eastAsia"/>
          <w:sz w:val="32"/>
          <w:szCs w:val="32"/>
        </w:rPr>
        <w:t>万元。</w:t>
      </w:r>
    </w:p>
    <w:p w:rsidR="0045792D" w:rsidRDefault="00A05D37">
      <w:pPr>
        <w:spacing w:line="560" w:lineRule="exact"/>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hint="eastAsia"/>
          <w:sz w:val="32"/>
          <w:szCs w:val="32"/>
        </w:rPr>
        <w:t>附属单位上缴收入</w:t>
      </w:r>
      <w:r>
        <w:rPr>
          <w:rFonts w:ascii="仿宋_GB2312" w:eastAsia="仿宋_GB2312" w:hint="eastAsia"/>
          <w:sz w:val="32"/>
          <w:szCs w:val="32"/>
        </w:rPr>
        <w:t>0</w:t>
      </w:r>
      <w:r>
        <w:rPr>
          <w:rFonts w:ascii="仿宋_GB2312" w:eastAsia="仿宋_GB2312" w:hint="eastAsia"/>
          <w:sz w:val="32"/>
          <w:szCs w:val="32"/>
        </w:rPr>
        <w:t>万元。</w:t>
      </w:r>
    </w:p>
    <w:p w:rsidR="0045792D" w:rsidRDefault="00A05D37">
      <w:pPr>
        <w:spacing w:line="560" w:lineRule="exact"/>
        <w:ind w:firstLineChars="200" w:firstLine="640"/>
        <w:rPr>
          <w:rFonts w:ascii="仿宋_GB2312" w:eastAsia="仿宋_GB2312"/>
          <w:sz w:val="32"/>
          <w:szCs w:val="32"/>
        </w:rPr>
      </w:pPr>
      <w:r>
        <w:rPr>
          <w:rFonts w:ascii="仿宋_GB2312" w:eastAsia="仿宋_GB2312" w:hint="eastAsia"/>
          <w:sz w:val="32"/>
          <w:szCs w:val="32"/>
        </w:rPr>
        <w:t>8.</w:t>
      </w:r>
      <w:r>
        <w:rPr>
          <w:rFonts w:ascii="仿宋_GB2312" w:eastAsia="仿宋_GB2312" w:hint="eastAsia"/>
          <w:sz w:val="32"/>
          <w:szCs w:val="32"/>
        </w:rPr>
        <w:t>事业单位经营收入</w:t>
      </w:r>
      <w:r>
        <w:rPr>
          <w:rFonts w:ascii="仿宋_GB2312" w:eastAsia="仿宋_GB2312" w:hint="eastAsia"/>
          <w:sz w:val="32"/>
          <w:szCs w:val="32"/>
        </w:rPr>
        <w:t>0</w:t>
      </w:r>
      <w:r>
        <w:rPr>
          <w:rFonts w:ascii="仿宋_GB2312" w:eastAsia="仿宋_GB2312" w:hint="eastAsia"/>
          <w:sz w:val="32"/>
          <w:szCs w:val="32"/>
        </w:rPr>
        <w:t>万元。</w:t>
      </w:r>
    </w:p>
    <w:p w:rsidR="0045792D" w:rsidRDefault="00A05D37">
      <w:pPr>
        <w:spacing w:line="560" w:lineRule="exact"/>
        <w:ind w:firstLineChars="200" w:firstLine="640"/>
        <w:rPr>
          <w:rFonts w:ascii="仿宋_GB2312" w:eastAsia="仿宋_GB2312"/>
          <w:sz w:val="32"/>
          <w:szCs w:val="32"/>
        </w:rPr>
      </w:pPr>
      <w:r>
        <w:rPr>
          <w:rFonts w:ascii="仿宋_GB2312" w:eastAsia="仿宋_GB2312" w:hint="eastAsia"/>
          <w:sz w:val="32"/>
          <w:szCs w:val="32"/>
        </w:rPr>
        <w:t>9.</w:t>
      </w:r>
      <w:r>
        <w:rPr>
          <w:rFonts w:ascii="仿宋_GB2312" w:eastAsia="仿宋_GB2312" w:hint="eastAsia"/>
          <w:sz w:val="32"/>
          <w:szCs w:val="32"/>
        </w:rPr>
        <w:t>其他收入</w:t>
      </w:r>
      <w:r>
        <w:rPr>
          <w:rFonts w:ascii="仿宋_GB2312" w:eastAsia="仿宋_GB2312" w:hint="eastAsia"/>
          <w:sz w:val="32"/>
          <w:szCs w:val="32"/>
        </w:rPr>
        <w:t>660.14</w:t>
      </w:r>
      <w:r>
        <w:rPr>
          <w:rFonts w:ascii="仿宋_GB2312" w:eastAsia="仿宋_GB2312" w:hint="eastAsia"/>
          <w:sz w:val="32"/>
          <w:szCs w:val="32"/>
        </w:rPr>
        <w:t>万元。</w:t>
      </w:r>
    </w:p>
    <w:p w:rsidR="0045792D" w:rsidRDefault="00A05D37">
      <w:pPr>
        <w:spacing w:line="560" w:lineRule="exact"/>
        <w:ind w:firstLineChars="200" w:firstLine="640"/>
        <w:rPr>
          <w:rFonts w:ascii="楷体_GB2312" w:eastAsia="楷体_GB2312"/>
          <w:sz w:val="32"/>
          <w:szCs w:val="32"/>
        </w:rPr>
      </w:pPr>
      <w:r>
        <w:rPr>
          <w:rFonts w:ascii="楷体_GB2312" w:eastAsia="楷体_GB2312" w:hint="eastAsia"/>
          <w:sz w:val="32"/>
          <w:szCs w:val="32"/>
        </w:rPr>
        <w:t>（</w:t>
      </w:r>
      <w:r>
        <w:rPr>
          <w:rFonts w:ascii="楷体_GB2312" w:eastAsia="楷体_GB2312" w:hint="eastAsia"/>
          <w:sz w:val="32"/>
          <w:szCs w:val="32"/>
        </w:rPr>
        <w:t>三</w:t>
      </w:r>
      <w:r>
        <w:rPr>
          <w:rFonts w:ascii="楷体_GB2312" w:eastAsia="楷体_GB2312" w:hint="eastAsia"/>
          <w:sz w:val="32"/>
          <w:szCs w:val="32"/>
        </w:rPr>
        <w:t>）</w:t>
      </w:r>
      <w:r>
        <w:rPr>
          <w:rFonts w:ascii="楷体_GB2312" w:eastAsia="楷体_GB2312" w:hint="eastAsia"/>
          <w:sz w:val="32"/>
          <w:szCs w:val="32"/>
        </w:rPr>
        <w:t>上年结转结余</w:t>
      </w:r>
      <w:r>
        <w:rPr>
          <w:rFonts w:ascii="仿宋_GB2312" w:eastAsia="仿宋_GB2312" w:hint="eastAsia"/>
          <w:sz w:val="32"/>
          <w:szCs w:val="32"/>
        </w:rPr>
        <w:t>5647.60</w:t>
      </w:r>
      <w:r>
        <w:rPr>
          <w:rFonts w:ascii="楷体_GB2312" w:eastAsia="楷体_GB2312" w:hint="eastAsia"/>
          <w:sz w:val="32"/>
          <w:szCs w:val="32"/>
        </w:rPr>
        <w:t>万元</w:t>
      </w:r>
    </w:p>
    <w:p w:rsidR="0045792D" w:rsidRDefault="00A05D37">
      <w:pPr>
        <w:spacing w:line="560" w:lineRule="exact"/>
        <w:ind w:firstLineChars="200" w:firstLine="640"/>
        <w:rPr>
          <w:rFonts w:ascii="仿宋_GB2312" w:eastAsia="仿宋_GB2312"/>
          <w:sz w:val="32"/>
          <w:szCs w:val="32"/>
        </w:rPr>
      </w:pPr>
      <w:r>
        <w:rPr>
          <w:rFonts w:ascii="仿宋_GB2312" w:eastAsia="仿宋_GB2312" w:hint="eastAsia"/>
          <w:sz w:val="32"/>
          <w:szCs w:val="32"/>
        </w:rPr>
        <w:t>10.</w:t>
      </w:r>
      <w:r>
        <w:rPr>
          <w:rFonts w:ascii="仿宋_GB2312" w:eastAsia="仿宋_GB2312" w:hint="eastAsia"/>
          <w:sz w:val="32"/>
          <w:szCs w:val="32"/>
        </w:rPr>
        <w:t>上年结转结余</w:t>
      </w:r>
      <w:r>
        <w:rPr>
          <w:rFonts w:ascii="仿宋_GB2312" w:eastAsia="仿宋_GB2312" w:hint="eastAsia"/>
          <w:sz w:val="32"/>
          <w:szCs w:val="32"/>
        </w:rPr>
        <w:t>5647.60</w:t>
      </w:r>
      <w:r>
        <w:rPr>
          <w:rFonts w:ascii="仿宋_GB2312" w:eastAsia="仿宋_GB2312" w:hint="eastAsia"/>
          <w:sz w:val="32"/>
          <w:szCs w:val="32"/>
        </w:rPr>
        <w:t>万元。</w:t>
      </w:r>
    </w:p>
    <w:p w:rsidR="0045792D" w:rsidRDefault="00A05D37">
      <w:pPr>
        <w:pStyle w:val="2"/>
        <w:jc w:val="center"/>
      </w:pPr>
      <w:r>
        <w:rPr>
          <w:noProof/>
        </w:rPr>
        <w:lastRenderedPageBreak/>
        <w:drawing>
          <wp:inline distT="0" distB="0" distL="114300" distR="114300">
            <wp:extent cx="4819650" cy="2743200"/>
            <wp:effectExtent l="4445" t="4445" r="14605" b="14605"/>
            <wp:docPr id="2"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5792D" w:rsidRDefault="00A05D37">
      <w:pPr>
        <w:pStyle w:val="2"/>
        <w:jc w:val="center"/>
        <w:rPr>
          <w:rFonts w:ascii="仿宋_GB2312" w:eastAsia="仿宋_GB2312"/>
          <w:b w:val="0"/>
          <w:bCs w:val="0"/>
          <w:sz w:val="32"/>
        </w:rPr>
      </w:pPr>
      <w:r>
        <w:rPr>
          <w:rFonts w:ascii="仿宋_GB2312" w:eastAsia="仿宋_GB2312" w:hint="eastAsia"/>
          <w:sz w:val="32"/>
        </w:rPr>
        <w:t>图</w:t>
      </w:r>
      <w:r>
        <w:rPr>
          <w:rFonts w:ascii="仿宋_GB2312" w:eastAsia="仿宋_GB2312" w:hint="eastAsia"/>
          <w:sz w:val="32"/>
        </w:rPr>
        <w:t>1</w:t>
      </w:r>
      <w:r>
        <w:rPr>
          <w:rFonts w:ascii="仿宋_GB2312" w:eastAsia="仿宋_GB2312" w:hint="eastAsia"/>
          <w:sz w:val="32"/>
        </w:rPr>
        <w:t>：收入预算</w:t>
      </w:r>
    </w:p>
    <w:p w:rsidR="0045792D" w:rsidRDefault="00A05D37">
      <w:pPr>
        <w:spacing w:line="560" w:lineRule="exact"/>
        <w:ind w:firstLineChars="200" w:firstLine="640"/>
        <w:rPr>
          <w:rFonts w:ascii="黑体" w:eastAsia="黑体"/>
          <w:sz w:val="32"/>
          <w:szCs w:val="32"/>
        </w:rPr>
      </w:pPr>
      <w:r>
        <w:rPr>
          <w:rFonts w:ascii="黑体" w:eastAsia="黑体" w:hint="eastAsia"/>
          <w:sz w:val="32"/>
          <w:szCs w:val="32"/>
        </w:rPr>
        <w:t>三、</w:t>
      </w:r>
      <w:r>
        <w:rPr>
          <w:rFonts w:ascii="黑体" w:eastAsia="黑体" w:hint="eastAsia"/>
          <w:sz w:val="32"/>
          <w:szCs w:val="32"/>
        </w:rPr>
        <w:t>支出</w:t>
      </w:r>
      <w:r>
        <w:rPr>
          <w:rFonts w:ascii="黑体" w:eastAsia="黑体" w:hint="eastAsia"/>
          <w:sz w:val="32"/>
          <w:szCs w:val="32"/>
        </w:rPr>
        <w:t>预算</w:t>
      </w:r>
      <w:r>
        <w:rPr>
          <w:rFonts w:ascii="黑体" w:eastAsia="黑体" w:hint="eastAsia"/>
          <w:sz w:val="32"/>
          <w:szCs w:val="32"/>
        </w:rPr>
        <w:t>情况说明</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2025</w:t>
      </w:r>
      <w:r>
        <w:rPr>
          <w:rFonts w:ascii="仿宋_GB2312" w:eastAsia="仿宋_GB2312" w:hint="eastAsia"/>
          <w:color w:val="000000"/>
          <w:sz w:val="32"/>
          <w:szCs w:val="32"/>
        </w:rPr>
        <w:t>年支出预算</w:t>
      </w:r>
      <w:r>
        <w:rPr>
          <w:rFonts w:ascii="仿宋_GB2312" w:eastAsia="仿宋_GB2312" w:hint="eastAsia"/>
          <w:color w:val="000000"/>
          <w:sz w:val="32"/>
          <w:szCs w:val="32"/>
        </w:rPr>
        <w:t>15694.24</w:t>
      </w:r>
      <w:r>
        <w:rPr>
          <w:rFonts w:ascii="仿宋_GB2312" w:eastAsia="仿宋_GB2312" w:hint="eastAsia"/>
          <w:color w:val="000000"/>
          <w:sz w:val="32"/>
          <w:szCs w:val="32"/>
        </w:rPr>
        <w:t>万元，比</w:t>
      </w:r>
      <w:r>
        <w:rPr>
          <w:rFonts w:ascii="仿宋_GB2312" w:eastAsia="仿宋_GB2312" w:hint="eastAsia"/>
          <w:color w:val="000000"/>
          <w:sz w:val="32"/>
          <w:szCs w:val="32"/>
        </w:rPr>
        <w:t>2024</w:t>
      </w:r>
      <w:r>
        <w:rPr>
          <w:rFonts w:ascii="仿宋_GB2312" w:eastAsia="仿宋_GB2312" w:hint="eastAsia"/>
          <w:color w:val="000000"/>
          <w:sz w:val="32"/>
          <w:szCs w:val="32"/>
        </w:rPr>
        <w:t>年年初预算数</w:t>
      </w:r>
      <w:r>
        <w:rPr>
          <w:rFonts w:ascii="仿宋_GB2312" w:eastAsia="仿宋_GB2312" w:hint="eastAsia"/>
          <w:color w:val="000000"/>
          <w:sz w:val="32"/>
          <w:szCs w:val="32"/>
        </w:rPr>
        <w:t>10943.62</w:t>
      </w:r>
      <w:r>
        <w:rPr>
          <w:rFonts w:ascii="仿宋_GB2312" w:eastAsia="仿宋_GB2312" w:hint="eastAsia"/>
          <w:color w:val="000000"/>
          <w:sz w:val="32"/>
          <w:szCs w:val="32"/>
        </w:rPr>
        <w:t>万元增加</w:t>
      </w:r>
      <w:r>
        <w:rPr>
          <w:rFonts w:ascii="仿宋_GB2312" w:eastAsia="仿宋_GB2312" w:hint="eastAsia"/>
          <w:color w:val="000000"/>
          <w:sz w:val="32"/>
          <w:szCs w:val="32"/>
        </w:rPr>
        <w:t>4750.62</w:t>
      </w:r>
      <w:r>
        <w:rPr>
          <w:rFonts w:ascii="仿宋_GB2312" w:eastAsia="仿宋_GB2312" w:hint="eastAsia"/>
          <w:color w:val="000000"/>
          <w:sz w:val="32"/>
          <w:szCs w:val="32"/>
        </w:rPr>
        <w:t>万元，增长</w:t>
      </w:r>
      <w:r>
        <w:rPr>
          <w:rFonts w:ascii="仿宋_GB2312" w:eastAsia="仿宋_GB2312" w:hint="eastAsia"/>
          <w:color w:val="000000"/>
          <w:sz w:val="32"/>
          <w:szCs w:val="32"/>
        </w:rPr>
        <w:t>43.41%</w:t>
      </w:r>
      <w:r>
        <w:rPr>
          <w:rFonts w:ascii="仿宋_GB2312" w:eastAsia="仿宋_GB2312" w:hint="eastAsia"/>
          <w:color w:val="000000"/>
          <w:sz w:val="32"/>
          <w:szCs w:val="32"/>
        </w:rPr>
        <w:t>。主要原因是按照全口径预算管理要求，城市建设支出结转资金纳入年度预算管理等。</w:t>
      </w:r>
    </w:p>
    <w:p w:rsidR="0045792D" w:rsidRDefault="00A05D37">
      <w:pPr>
        <w:spacing w:line="560" w:lineRule="exact"/>
        <w:ind w:firstLine="640"/>
        <w:rPr>
          <w:rFonts w:ascii="仿宋_GB2312" w:eastAsia="仿宋_GB2312"/>
          <w:color w:val="000000"/>
          <w:sz w:val="32"/>
          <w:szCs w:val="32"/>
        </w:rPr>
      </w:pPr>
      <w:r>
        <w:rPr>
          <w:rFonts w:ascii="楷体_GB2312" w:eastAsia="楷体_GB2312" w:hAnsi="楷体_GB2312" w:cs="楷体_GB2312" w:hint="eastAsia"/>
          <w:sz w:val="32"/>
          <w:szCs w:val="32"/>
        </w:rPr>
        <w:t>（一）</w:t>
      </w:r>
      <w:r>
        <w:rPr>
          <w:rFonts w:ascii="楷体_GB2312" w:eastAsia="楷体_GB2312" w:hAnsi="楷体_GB2312" w:cs="楷体_GB2312" w:hint="eastAsia"/>
          <w:sz w:val="32"/>
          <w:szCs w:val="32"/>
        </w:rPr>
        <w:t>基本</w:t>
      </w:r>
      <w:r>
        <w:rPr>
          <w:rFonts w:ascii="楷体_GB2312" w:eastAsia="楷体_GB2312" w:hAnsi="楷体_GB2312" w:cs="楷体_GB2312" w:hint="eastAsia"/>
          <w:sz w:val="32"/>
          <w:szCs w:val="32"/>
        </w:rPr>
        <w:t>支出。</w:t>
      </w:r>
      <w:r>
        <w:rPr>
          <w:rFonts w:ascii="仿宋_GB2312" w:eastAsia="仿宋_GB2312" w:hint="eastAsia"/>
          <w:color w:val="000000"/>
          <w:sz w:val="32"/>
          <w:szCs w:val="32"/>
        </w:rPr>
        <w:t>基本支出预算</w:t>
      </w:r>
      <w:r>
        <w:rPr>
          <w:rFonts w:ascii="仿宋_GB2312" w:eastAsia="仿宋_GB2312" w:hint="eastAsia"/>
          <w:color w:val="000000"/>
          <w:sz w:val="32"/>
          <w:szCs w:val="32"/>
        </w:rPr>
        <w:t>6716.24</w:t>
      </w:r>
      <w:r>
        <w:rPr>
          <w:rFonts w:ascii="仿宋_GB2312" w:eastAsia="仿宋_GB2312" w:hint="eastAsia"/>
          <w:color w:val="000000"/>
          <w:sz w:val="32"/>
          <w:szCs w:val="32"/>
        </w:rPr>
        <w:t>万元，占本年支出预算</w:t>
      </w:r>
      <w:r>
        <w:rPr>
          <w:rFonts w:ascii="仿宋_GB2312" w:eastAsia="仿宋_GB2312" w:hint="eastAsia"/>
          <w:color w:val="000000"/>
          <w:sz w:val="32"/>
          <w:szCs w:val="32"/>
        </w:rPr>
        <w:t>42.79%</w:t>
      </w:r>
      <w:r>
        <w:rPr>
          <w:rFonts w:ascii="仿宋_GB2312" w:eastAsia="仿宋_GB2312" w:hint="eastAsia"/>
          <w:color w:val="000000"/>
          <w:sz w:val="32"/>
          <w:szCs w:val="32"/>
        </w:rPr>
        <w:t>，比</w:t>
      </w:r>
      <w:r>
        <w:rPr>
          <w:rFonts w:ascii="仿宋_GB2312" w:eastAsia="仿宋_GB2312" w:hint="eastAsia"/>
          <w:color w:val="000000"/>
          <w:sz w:val="32"/>
          <w:szCs w:val="32"/>
        </w:rPr>
        <w:t>2024</w:t>
      </w:r>
      <w:r>
        <w:rPr>
          <w:rFonts w:ascii="仿宋_GB2312" w:eastAsia="仿宋_GB2312" w:hint="eastAsia"/>
          <w:color w:val="000000"/>
          <w:sz w:val="32"/>
          <w:szCs w:val="32"/>
        </w:rPr>
        <w:t>年年初预算数</w:t>
      </w:r>
      <w:r>
        <w:rPr>
          <w:rFonts w:ascii="仿宋_GB2312" w:eastAsia="仿宋_GB2312" w:hint="eastAsia"/>
          <w:color w:val="000000"/>
          <w:sz w:val="32"/>
          <w:szCs w:val="32"/>
        </w:rPr>
        <w:t>6869.60</w:t>
      </w:r>
      <w:r>
        <w:rPr>
          <w:rFonts w:ascii="仿宋_GB2312" w:eastAsia="仿宋_GB2312" w:hint="eastAsia"/>
          <w:color w:val="000000"/>
          <w:sz w:val="32"/>
          <w:szCs w:val="32"/>
        </w:rPr>
        <w:t>万元减少</w:t>
      </w:r>
      <w:r>
        <w:rPr>
          <w:rFonts w:ascii="仿宋_GB2312" w:eastAsia="仿宋_GB2312" w:hint="eastAsia"/>
          <w:color w:val="000000"/>
          <w:sz w:val="32"/>
          <w:szCs w:val="32"/>
        </w:rPr>
        <w:t>153.36</w:t>
      </w:r>
      <w:r>
        <w:rPr>
          <w:rFonts w:ascii="仿宋_GB2312" w:eastAsia="仿宋_GB2312" w:hint="eastAsia"/>
          <w:color w:val="000000"/>
          <w:sz w:val="32"/>
          <w:szCs w:val="32"/>
        </w:rPr>
        <w:t>万元，下降</w:t>
      </w:r>
      <w:r>
        <w:rPr>
          <w:rFonts w:ascii="仿宋_GB2312" w:eastAsia="仿宋_GB2312" w:hint="eastAsia"/>
          <w:color w:val="000000"/>
          <w:sz w:val="32"/>
          <w:szCs w:val="32"/>
        </w:rPr>
        <w:t>2.23%</w:t>
      </w:r>
      <w:r>
        <w:rPr>
          <w:rFonts w:ascii="仿宋_GB2312" w:eastAsia="仿宋_GB2312" w:hint="eastAsia"/>
          <w:color w:val="000000"/>
          <w:sz w:val="32"/>
          <w:szCs w:val="32"/>
        </w:rPr>
        <w:t>。</w:t>
      </w:r>
    </w:p>
    <w:p w:rsidR="0045792D" w:rsidRDefault="00A05D37">
      <w:pPr>
        <w:spacing w:line="560" w:lineRule="exact"/>
        <w:ind w:firstLine="640"/>
        <w:rPr>
          <w:rFonts w:ascii="仿宋_GB2312" w:eastAsia="仿宋_GB2312"/>
          <w:color w:val="000000"/>
          <w:sz w:val="32"/>
          <w:szCs w:val="32"/>
        </w:rPr>
      </w:pPr>
      <w:r>
        <w:rPr>
          <w:rFonts w:ascii="楷体_GB2312" w:eastAsia="楷体_GB2312" w:hAnsi="楷体_GB2312" w:cs="楷体_GB2312" w:hint="eastAsia"/>
          <w:sz w:val="32"/>
          <w:szCs w:val="32"/>
        </w:rPr>
        <w:t>（二）项目支出。</w:t>
      </w:r>
      <w:r>
        <w:rPr>
          <w:rFonts w:ascii="仿宋_GB2312" w:eastAsia="仿宋_GB2312" w:hint="eastAsia"/>
          <w:color w:val="000000"/>
          <w:sz w:val="32"/>
          <w:szCs w:val="32"/>
        </w:rPr>
        <w:t>项目支出预算</w:t>
      </w:r>
      <w:r>
        <w:rPr>
          <w:rFonts w:ascii="仿宋_GB2312" w:eastAsia="仿宋_GB2312" w:hint="eastAsia"/>
          <w:color w:val="000000"/>
          <w:sz w:val="32"/>
          <w:szCs w:val="32"/>
        </w:rPr>
        <w:t>8978.00</w:t>
      </w:r>
      <w:r>
        <w:rPr>
          <w:rFonts w:ascii="仿宋_GB2312" w:eastAsia="仿宋_GB2312" w:hint="eastAsia"/>
          <w:color w:val="000000"/>
          <w:sz w:val="32"/>
          <w:szCs w:val="32"/>
        </w:rPr>
        <w:t>万元，比</w:t>
      </w:r>
      <w:r>
        <w:rPr>
          <w:rFonts w:ascii="仿宋_GB2312" w:eastAsia="仿宋_GB2312" w:hint="eastAsia"/>
          <w:color w:val="000000"/>
          <w:sz w:val="32"/>
          <w:szCs w:val="32"/>
        </w:rPr>
        <w:t>2024</w:t>
      </w:r>
      <w:r>
        <w:rPr>
          <w:rFonts w:ascii="仿宋_GB2312" w:eastAsia="仿宋_GB2312" w:hint="eastAsia"/>
          <w:color w:val="000000"/>
          <w:sz w:val="32"/>
          <w:szCs w:val="32"/>
        </w:rPr>
        <w:t>年年初预算数</w:t>
      </w:r>
      <w:r>
        <w:rPr>
          <w:rFonts w:ascii="仿宋_GB2312" w:eastAsia="仿宋_GB2312" w:hint="eastAsia"/>
          <w:color w:val="000000"/>
          <w:sz w:val="32"/>
          <w:szCs w:val="32"/>
        </w:rPr>
        <w:t>4074.02</w:t>
      </w:r>
      <w:r>
        <w:rPr>
          <w:rFonts w:ascii="仿宋_GB2312" w:eastAsia="仿宋_GB2312" w:hint="eastAsia"/>
          <w:color w:val="000000"/>
          <w:sz w:val="32"/>
          <w:szCs w:val="32"/>
        </w:rPr>
        <w:t>万元增加</w:t>
      </w:r>
      <w:r>
        <w:rPr>
          <w:rFonts w:ascii="仿宋_GB2312" w:eastAsia="仿宋_GB2312" w:hint="eastAsia"/>
          <w:color w:val="000000"/>
          <w:sz w:val="32"/>
          <w:szCs w:val="32"/>
        </w:rPr>
        <w:t>4903.98</w:t>
      </w:r>
      <w:r>
        <w:rPr>
          <w:rFonts w:ascii="仿宋_GB2312" w:eastAsia="仿宋_GB2312" w:hint="eastAsia"/>
          <w:color w:val="000000"/>
          <w:sz w:val="32"/>
          <w:szCs w:val="32"/>
        </w:rPr>
        <w:t>万元，增长</w:t>
      </w:r>
      <w:r>
        <w:rPr>
          <w:rFonts w:ascii="仿宋_GB2312" w:eastAsia="仿宋_GB2312" w:hint="eastAsia"/>
          <w:color w:val="000000"/>
          <w:sz w:val="32"/>
          <w:szCs w:val="32"/>
        </w:rPr>
        <w:t>120.37%</w:t>
      </w:r>
      <w:r>
        <w:rPr>
          <w:rFonts w:ascii="仿宋_GB2312" w:eastAsia="仿宋_GB2312" w:hint="eastAsia"/>
          <w:color w:val="000000"/>
          <w:sz w:val="32"/>
          <w:szCs w:val="32"/>
        </w:rPr>
        <w:t>。其中：</w:t>
      </w:r>
    </w:p>
    <w:p w:rsidR="0045792D" w:rsidRDefault="00A05D37">
      <w:pPr>
        <w:spacing w:line="560" w:lineRule="exact"/>
        <w:ind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事业单位经营支出</w:t>
      </w:r>
      <w:r>
        <w:rPr>
          <w:rFonts w:ascii="仿宋_GB2312" w:eastAsia="仿宋_GB2312" w:hint="eastAsia"/>
          <w:sz w:val="32"/>
          <w:szCs w:val="32"/>
        </w:rPr>
        <w:t>0</w:t>
      </w:r>
      <w:r>
        <w:rPr>
          <w:rFonts w:ascii="仿宋_GB2312" w:eastAsia="仿宋_GB2312" w:hint="eastAsia"/>
          <w:sz w:val="32"/>
          <w:szCs w:val="32"/>
        </w:rPr>
        <w:t>万元。</w:t>
      </w:r>
    </w:p>
    <w:p w:rsidR="0045792D" w:rsidRDefault="00A05D37">
      <w:pPr>
        <w:spacing w:line="560" w:lineRule="exact"/>
        <w:ind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上缴上级支出</w:t>
      </w:r>
      <w:r>
        <w:rPr>
          <w:rFonts w:ascii="仿宋_GB2312" w:eastAsia="仿宋_GB2312" w:hint="eastAsia"/>
          <w:sz w:val="32"/>
          <w:szCs w:val="32"/>
        </w:rPr>
        <w:t>0</w:t>
      </w:r>
      <w:r>
        <w:rPr>
          <w:rFonts w:ascii="仿宋_GB2312" w:eastAsia="仿宋_GB2312" w:hint="eastAsia"/>
          <w:sz w:val="32"/>
          <w:szCs w:val="32"/>
        </w:rPr>
        <w:t>万元。</w:t>
      </w:r>
    </w:p>
    <w:p w:rsidR="0045792D" w:rsidRDefault="00A05D37">
      <w:pPr>
        <w:spacing w:line="560" w:lineRule="exact"/>
        <w:ind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对附属单位补助支出</w:t>
      </w:r>
      <w:r>
        <w:rPr>
          <w:rFonts w:ascii="仿宋_GB2312" w:eastAsia="仿宋_GB2312" w:hint="eastAsia"/>
          <w:sz w:val="32"/>
          <w:szCs w:val="32"/>
        </w:rPr>
        <w:t>0</w:t>
      </w:r>
      <w:r>
        <w:rPr>
          <w:rFonts w:ascii="仿宋_GB2312" w:eastAsia="仿宋_GB2312" w:hint="eastAsia"/>
          <w:sz w:val="32"/>
          <w:szCs w:val="32"/>
        </w:rPr>
        <w:t>万元。</w:t>
      </w:r>
    </w:p>
    <w:p w:rsidR="0045792D" w:rsidRDefault="00A05D37">
      <w:pPr>
        <w:pStyle w:val="2"/>
        <w:ind w:firstLine="642"/>
        <w:jc w:val="center"/>
      </w:pPr>
      <w:r>
        <w:rPr>
          <w:noProof/>
        </w:rPr>
        <w:lastRenderedPageBreak/>
        <w:drawing>
          <wp:inline distT="0" distB="0" distL="114300" distR="114300">
            <wp:extent cx="4819650" cy="2743200"/>
            <wp:effectExtent l="4445" t="4445" r="14605" b="14605"/>
            <wp:docPr id="3" name="图表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5792D" w:rsidRDefault="00A05D37">
      <w:pPr>
        <w:pStyle w:val="2"/>
        <w:ind w:firstLine="642"/>
        <w:jc w:val="center"/>
        <w:rPr>
          <w:sz w:val="32"/>
        </w:rPr>
      </w:pPr>
      <w:r>
        <w:rPr>
          <w:rFonts w:ascii="仿宋_GB2312" w:eastAsia="仿宋_GB2312" w:hint="eastAsia"/>
          <w:sz w:val="32"/>
        </w:rPr>
        <w:t>图</w:t>
      </w:r>
      <w:r>
        <w:rPr>
          <w:rFonts w:ascii="仿宋_GB2312" w:eastAsia="仿宋_GB2312" w:hint="eastAsia"/>
          <w:sz w:val="32"/>
        </w:rPr>
        <w:t>2</w:t>
      </w:r>
      <w:r>
        <w:rPr>
          <w:rFonts w:ascii="仿宋_GB2312" w:eastAsia="仿宋_GB2312" w:hint="eastAsia"/>
          <w:sz w:val="32"/>
        </w:rPr>
        <w:t>：基本支出和项目支出情况</w:t>
      </w:r>
    </w:p>
    <w:p w:rsidR="0045792D" w:rsidRDefault="00A05D37">
      <w:pPr>
        <w:numPr>
          <w:ilvl w:val="0"/>
          <w:numId w:val="1"/>
        </w:numPr>
        <w:spacing w:line="560" w:lineRule="exact"/>
        <w:ind w:firstLineChars="200" w:firstLine="640"/>
        <w:rPr>
          <w:rFonts w:ascii="楷体_GB2312" w:eastAsia="楷体_GB2312" w:hAnsi="楷体_GB2312" w:cs="楷体_GB2312"/>
          <w:color w:val="000000"/>
          <w:sz w:val="32"/>
          <w:szCs w:val="32"/>
        </w:rPr>
      </w:pPr>
      <w:r>
        <w:rPr>
          <w:rFonts w:ascii="楷体_GB2312" w:eastAsia="楷体_GB2312" w:hAnsi="楷体_GB2312" w:cs="楷体_GB2312" w:hint="eastAsia"/>
          <w:color w:val="000000"/>
          <w:sz w:val="32"/>
          <w:szCs w:val="32"/>
        </w:rPr>
        <w:t>年终结转结余资金</w:t>
      </w:r>
      <w:r>
        <w:rPr>
          <w:rFonts w:ascii="楷体_GB2312" w:eastAsia="楷体_GB2312" w:hAnsi="楷体_GB2312" w:cs="楷体_GB2312" w:hint="eastAsia"/>
          <w:color w:val="000000"/>
          <w:sz w:val="32"/>
          <w:szCs w:val="32"/>
        </w:rPr>
        <w:t>0</w:t>
      </w:r>
      <w:r>
        <w:rPr>
          <w:rFonts w:ascii="楷体_GB2312" w:eastAsia="楷体_GB2312" w:hAnsi="楷体_GB2312" w:cs="楷体_GB2312" w:hint="eastAsia"/>
          <w:color w:val="000000"/>
          <w:sz w:val="32"/>
          <w:szCs w:val="32"/>
        </w:rPr>
        <w:t>万元</w:t>
      </w:r>
    </w:p>
    <w:p w:rsidR="0045792D" w:rsidRDefault="00A05D37">
      <w:pPr>
        <w:spacing w:line="560" w:lineRule="exact"/>
        <w:ind w:firstLineChars="200" w:firstLine="640"/>
        <w:rPr>
          <w:rFonts w:ascii="黑体" w:eastAsia="黑体"/>
          <w:sz w:val="32"/>
          <w:szCs w:val="32"/>
        </w:rPr>
      </w:pPr>
      <w:r>
        <w:rPr>
          <w:rFonts w:ascii="黑体" w:eastAsia="黑体" w:hint="eastAsia"/>
          <w:sz w:val="32"/>
          <w:szCs w:val="32"/>
        </w:rPr>
        <w:t>四</w:t>
      </w:r>
      <w:r>
        <w:rPr>
          <w:rFonts w:ascii="黑体" w:eastAsia="黑体" w:hint="eastAsia"/>
          <w:sz w:val="32"/>
          <w:szCs w:val="32"/>
        </w:rPr>
        <w:t>、财政拨款“三公”经费预算</w:t>
      </w:r>
      <w:r>
        <w:rPr>
          <w:rFonts w:ascii="黑体" w:eastAsia="黑体" w:hint="eastAsia"/>
          <w:sz w:val="32"/>
          <w:szCs w:val="32"/>
        </w:rPr>
        <w:t>情况</w:t>
      </w:r>
      <w:r>
        <w:rPr>
          <w:rFonts w:ascii="黑体" w:eastAsia="黑体" w:hint="eastAsia"/>
          <w:sz w:val="32"/>
          <w:szCs w:val="32"/>
        </w:rPr>
        <w:t>说明</w:t>
      </w:r>
    </w:p>
    <w:p w:rsidR="0045792D" w:rsidRDefault="00A05D37">
      <w:pPr>
        <w:spacing w:line="560" w:lineRule="exact"/>
        <w:ind w:firstLineChars="200" w:firstLine="640"/>
        <w:rPr>
          <w:rFonts w:ascii="楷体_GB2312" w:eastAsia="楷体_GB2312"/>
          <w:sz w:val="32"/>
          <w:szCs w:val="32"/>
        </w:rPr>
      </w:pPr>
      <w:r>
        <w:rPr>
          <w:rFonts w:ascii="楷体_GB2312" w:eastAsia="楷体_GB2312" w:hint="eastAsia"/>
          <w:sz w:val="32"/>
          <w:szCs w:val="32"/>
        </w:rPr>
        <w:t>（一）“三公”经费的单位范围</w:t>
      </w:r>
    </w:p>
    <w:p w:rsidR="0045792D" w:rsidRDefault="00A05D37">
      <w:pPr>
        <w:spacing w:line="560" w:lineRule="exact"/>
        <w:ind w:firstLineChars="200" w:firstLine="640"/>
        <w:rPr>
          <w:rFonts w:ascii="仿宋_GB2312" w:eastAsia="仿宋_GB2312"/>
          <w:sz w:val="32"/>
          <w:szCs w:val="32"/>
        </w:rPr>
      </w:pPr>
      <w:r>
        <w:rPr>
          <w:rFonts w:ascii="仿宋_GB2312" w:eastAsia="仿宋_GB2312" w:hint="eastAsia"/>
          <w:sz w:val="32"/>
          <w:szCs w:val="32"/>
        </w:rPr>
        <w:t>北京市地质环境监测所因公出国（境）费用、公务接待费、公务用车购置和运行维护费开支单位包括北京市地质环境监测所，</w:t>
      </w:r>
      <w:r>
        <w:rPr>
          <w:rFonts w:ascii="仿宋_GB2312" w:eastAsia="仿宋_GB2312" w:hint="eastAsia"/>
          <w:sz w:val="32"/>
          <w:szCs w:val="32"/>
        </w:rPr>
        <w:t>1</w:t>
      </w:r>
      <w:r>
        <w:rPr>
          <w:rFonts w:ascii="仿宋_GB2312" w:eastAsia="仿宋_GB2312" w:hint="eastAsia"/>
          <w:sz w:val="32"/>
          <w:szCs w:val="32"/>
        </w:rPr>
        <w:t>个所属单位。</w:t>
      </w:r>
    </w:p>
    <w:p w:rsidR="0045792D" w:rsidRDefault="00A05D37">
      <w:pPr>
        <w:spacing w:line="560" w:lineRule="exact"/>
        <w:ind w:firstLineChars="200" w:firstLine="640"/>
        <w:rPr>
          <w:rFonts w:ascii="楷体_GB2312" w:eastAsia="楷体_GB2312"/>
          <w:sz w:val="32"/>
          <w:szCs w:val="32"/>
        </w:rPr>
      </w:pPr>
      <w:r>
        <w:rPr>
          <w:rFonts w:ascii="楷体_GB2312" w:eastAsia="楷体_GB2312" w:hint="eastAsia"/>
          <w:sz w:val="32"/>
          <w:szCs w:val="32"/>
        </w:rPr>
        <w:t>（二）财政拨款“三公”经费预算情况说明</w:t>
      </w:r>
    </w:p>
    <w:p w:rsidR="0045792D" w:rsidRDefault="00A05D37">
      <w:pPr>
        <w:spacing w:line="560" w:lineRule="exact"/>
        <w:ind w:firstLineChars="200" w:firstLine="640"/>
        <w:rPr>
          <w:rFonts w:ascii="仿宋_GB2312" w:eastAsia="仿宋_GB2312"/>
          <w:sz w:val="32"/>
          <w:szCs w:val="32"/>
        </w:rPr>
      </w:pPr>
      <w:r>
        <w:rPr>
          <w:rFonts w:ascii="仿宋_GB2312" w:eastAsia="仿宋_GB2312" w:hint="eastAsia"/>
          <w:sz w:val="32"/>
          <w:szCs w:val="32"/>
        </w:rPr>
        <w:t>2025</w:t>
      </w:r>
      <w:r>
        <w:rPr>
          <w:rFonts w:ascii="仿宋_GB2312" w:eastAsia="仿宋_GB2312" w:hint="eastAsia"/>
          <w:sz w:val="32"/>
          <w:szCs w:val="32"/>
        </w:rPr>
        <w:t>年财政拨款“三公”经费预算</w:t>
      </w:r>
      <w:r>
        <w:rPr>
          <w:rFonts w:ascii="仿宋_GB2312" w:eastAsia="仿宋_GB2312" w:hint="eastAsia"/>
          <w:sz w:val="32"/>
          <w:szCs w:val="32"/>
        </w:rPr>
        <w:t>4.50</w:t>
      </w:r>
      <w:r>
        <w:rPr>
          <w:rFonts w:ascii="仿宋_GB2312" w:eastAsia="仿宋_GB2312" w:hint="eastAsia"/>
          <w:sz w:val="32"/>
          <w:szCs w:val="32"/>
        </w:rPr>
        <w:t>万元，与</w:t>
      </w:r>
      <w:r>
        <w:rPr>
          <w:rFonts w:ascii="仿宋_GB2312" w:eastAsia="仿宋_GB2312" w:hint="eastAsia"/>
          <w:sz w:val="32"/>
          <w:szCs w:val="32"/>
        </w:rPr>
        <w:t>2024</w:t>
      </w:r>
      <w:r>
        <w:rPr>
          <w:rFonts w:ascii="仿宋_GB2312" w:eastAsia="仿宋_GB2312" w:hint="eastAsia"/>
          <w:sz w:val="32"/>
          <w:szCs w:val="32"/>
        </w:rPr>
        <w:t>年财政拨款“三公”经费预算</w:t>
      </w:r>
      <w:r>
        <w:rPr>
          <w:rFonts w:ascii="仿宋_GB2312" w:eastAsia="仿宋_GB2312" w:hint="eastAsia"/>
          <w:sz w:val="32"/>
          <w:szCs w:val="32"/>
        </w:rPr>
        <w:t>4.50</w:t>
      </w:r>
      <w:r>
        <w:rPr>
          <w:rFonts w:ascii="仿宋_GB2312" w:eastAsia="仿宋_GB2312" w:hint="eastAsia"/>
          <w:sz w:val="32"/>
          <w:szCs w:val="32"/>
        </w:rPr>
        <w:t>万元持平。其中：</w:t>
      </w:r>
    </w:p>
    <w:p w:rsidR="0045792D" w:rsidRDefault="00A05D37">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因公出国（境）费用。</w:t>
      </w:r>
      <w:r>
        <w:rPr>
          <w:rFonts w:ascii="仿宋_GB2312" w:eastAsia="仿宋_GB2312" w:hint="eastAsia"/>
          <w:sz w:val="32"/>
          <w:szCs w:val="32"/>
        </w:rPr>
        <w:t>2025</w:t>
      </w:r>
      <w:r>
        <w:rPr>
          <w:rFonts w:ascii="仿宋_GB2312" w:eastAsia="仿宋_GB2312" w:hint="eastAsia"/>
          <w:sz w:val="32"/>
          <w:szCs w:val="32"/>
        </w:rPr>
        <w:t>年预算数</w:t>
      </w:r>
      <w:r>
        <w:rPr>
          <w:rFonts w:ascii="仿宋_GB2312" w:eastAsia="仿宋_GB2312" w:hint="eastAsia"/>
          <w:sz w:val="32"/>
          <w:szCs w:val="32"/>
        </w:rPr>
        <w:t>0</w:t>
      </w:r>
      <w:r>
        <w:rPr>
          <w:rFonts w:ascii="仿宋_GB2312" w:eastAsia="仿宋_GB2312" w:hint="eastAsia"/>
          <w:sz w:val="32"/>
          <w:szCs w:val="32"/>
        </w:rPr>
        <w:t>万元，与</w:t>
      </w:r>
      <w:r>
        <w:rPr>
          <w:rFonts w:ascii="仿宋_GB2312" w:eastAsia="仿宋_GB2312" w:hint="eastAsia"/>
          <w:sz w:val="32"/>
          <w:szCs w:val="32"/>
        </w:rPr>
        <w:t>2024</w:t>
      </w:r>
      <w:r>
        <w:rPr>
          <w:rFonts w:ascii="仿宋_GB2312" w:eastAsia="仿宋_GB2312" w:hint="eastAsia"/>
          <w:sz w:val="32"/>
          <w:szCs w:val="32"/>
        </w:rPr>
        <w:t>年年初预算</w:t>
      </w:r>
      <w:r>
        <w:rPr>
          <w:rFonts w:ascii="仿宋_GB2312" w:eastAsia="仿宋_GB2312" w:hint="eastAsia"/>
          <w:sz w:val="32"/>
          <w:szCs w:val="32"/>
        </w:rPr>
        <w:t>0</w:t>
      </w:r>
      <w:r>
        <w:rPr>
          <w:rFonts w:ascii="仿宋_GB2312" w:eastAsia="仿宋_GB2312" w:hint="eastAsia"/>
          <w:sz w:val="32"/>
          <w:szCs w:val="32"/>
        </w:rPr>
        <w:t>万元持平。</w:t>
      </w:r>
    </w:p>
    <w:p w:rsidR="0045792D" w:rsidRDefault="00A05D37">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公务接待费。</w:t>
      </w:r>
      <w:r>
        <w:rPr>
          <w:rFonts w:ascii="仿宋_GB2312" w:eastAsia="仿宋_GB2312" w:hint="eastAsia"/>
          <w:sz w:val="32"/>
          <w:szCs w:val="32"/>
        </w:rPr>
        <w:t>2025</w:t>
      </w:r>
      <w:r>
        <w:rPr>
          <w:rFonts w:ascii="仿宋_GB2312" w:eastAsia="仿宋_GB2312" w:hint="eastAsia"/>
          <w:sz w:val="32"/>
          <w:szCs w:val="32"/>
        </w:rPr>
        <w:t>年预算数</w:t>
      </w:r>
      <w:r>
        <w:rPr>
          <w:rFonts w:ascii="仿宋_GB2312" w:eastAsia="仿宋_GB2312" w:hint="eastAsia"/>
          <w:sz w:val="32"/>
          <w:szCs w:val="32"/>
        </w:rPr>
        <w:t>0</w:t>
      </w:r>
      <w:r>
        <w:rPr>
          <w:rFonts w:ascii="仿宋_GB2312" w:eastAsia="仿宋_GB2312" w:hint="eastAsia"/>
          <w:sz w:val="32"/>
          <w:szCs w:val="32"/>
        </w:rPr>
        <w:t>万元，与</w:t>
      </w:r>
      <w:r>
        <w:rPr>
          <w:rFonts w:ascii="仿宋_GB2312" w:eastAsia="仿宋_GB2312" w:hint="eastAsia"/>
          <w:sz w:val="32"/>
          <w:szCs w:val="32"/>
        </w:rPr>
        <w:t>2024</w:t>
      </w:r>
      <w:r>
        <w:rPr>
          <w:rFonts w:ascii="仿宋_GB2312" w:eastAsia="仿宋_GB2312" w:hint="eastAsia"/>
          <w:sz w:val="32"/>
          <w:szCs w:val="32"/>
        </w:rPr>
        <w:t>年年初预算数</w:t>
      </w:r>
      <w:r>
        <w:rPr>
          <w:rFonts w:ascii="仿宋_GB2312" w:eastAsia="仿宋_GB2312" w:hint="eastAsia"/>
          <w:sz w:val="32"/>
          <w:szCs w:val="32"/>
        </w:rPr>
        <w:t>0</w:t>
      </w:r>
      <w:r>
        <w:rPr>
          <w:rFonts w:ascii="仿宋_GB2312" w:eastAsia="仿宋_GB2312" w:hint="eastAsia"/>
          <w:sz w:val="32"/>
          <w:szCs w:val="32"/>
        </w:rPr>
        <w:t>万元持平。</w:t>
      </w:r>
    </w:p>
    <w:p w:rsidR="0045792D" w:rsidRDefault="00A05D37">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公务用车购置和运行维护费。</w:t>
      </w:r>
      <w:r>
        <w:rPr>
          <w:rFonts w:ascii="仿宋_GB2312" w:eastAsia="仿宋_GB2312" w:hint="eastAsia"/>
          <w:sz w:val="32"/>
          <w:szCs w:val="32"/>
        </w:rPr>
        <w:t>2025</w:t>
      </w:r>
      <w:r>
        <w:rPr>
          <w:rFonts w:ascii="仿宋_GB2312" w:eastAsia="仿宋_GB2312" w:hint="eastAsia"/>
          <w:sz w:val="32"/>
          <w:szCs w:val="32"/>
        </w:rPr>
        <w:t>年预算数</w:t>
      </w:r>
      <w:r>
        <w:rPr>
          <w:rFonts w:ascii="仿宋_GB2312" w:eastAsia="仿宋_GB2312" w:hint="eastAsia"/>
          <w:sz w:val="32"/>
          <w:szCs w:val="32"/>
        </w:rPr>
        <w:t>4.50</w:t>
      </w:r>
      <w:r>
        <w:rPr>
          <w:rFonts w:ascii="仿宋_GB2312" w:eastAsia="仿宋_GB2312" w:hint="eastAsia"/>
          <w:sz w:val="32"/>
          <w:szCs w:val="32"/>
        </w:rPr>
        <w:t>万</w:t>
      </w:r>
      <w:r>
        <w:rPr>
          <w:rFonts w:ascii="仿宋_GB2312" w:eastAsia="仿宋_GB2312" w:hint="eastAsia"/>
          <w:sz w:val="32"/>
          <w:szCs w:val="32"/>
        </w:rPr>
        <w:lastRenderedPageBreak/>
        <w:t>元，包括：公务用车购置费</w:t>
      </w:r>
      <w:r>
        <w:rPr>
          <w:rFonts w:ascii="仿宋_GB2312" w:eastAsia="仿宋_GB2312" w:hint="eastAsia"/>
          <w:sz w:val="32"/>
          <w:szCs w:val="32"/>
        </w:rPr>
        <w:t>2025</w:t>
      </w:r>
      <w:r>
        <w:rPr>
          <w:rFonts w:ascii="仿宋_GB2312" w:eastAsia="仿宋_GB2312" w:hint="eastAsia"/>
          <w:sz w:val="32"/>
          <w:szCs w:val="32"/>
        </w:rPr>
        <w:t>年预算数</w:t>
      </w:r>
      <w:r>
        <w:rPr>
          <w:rFonts w:ascii="仿宋_GB2312" w:eastAsia="仿宋_GB2312" w:hint="eastAsia"/>
          <w:sz w:val="32"/>
          <w:szCs w:val="32"/>
        </w:rPr>
        <w:t>0</w:t>
      </w:r>
      <w:r>
        <w:rPr>
          <w:rFonts w:ascii="仿宋_GB2312" w:eastAsia="仿宋_GB2312" w:hint="eastAsia"/>
          <w:sz w:val="32"/>
          <w:szCs w:val="32"/>
        </w:rPr>
        <w:t>万元，与</w:t>
      </w:r>
      <w:r>
        <w:rPr>
          <w:rFonts w:ascii="仿宋_GB2312" w:eastAsia="仿宋_GB2312" w:hint="eastAsia"/>
          <w:sz w:val="32"/>
          <w:szCs w:val="32"/>
        </w:rPr>
        <w:t>2024</w:t>
      </w:r>
      <w:r>
        <w:rPr>
          <w:rFonts w:ascii="仿宋_GB2312" w:eastAsia="仿宋_GB2312" w:hint="eastAsia"/>
          <w:sz w:val="32"/>
          <w:szCs w:val="32"/>
        </w:rPr>
        <w:t>年年初预算数</w:t>
      </w:r>
      <w:r>
        <w:rPr>
          <w:rFonts w:ascii="仿宋_GB2312" w:eastAsia="仿宋_GB2312" w:hint="eastAsia"/>
          <w:sz w:val="32"/>
          <w:szCs w:val="32"/>
        </w:rPr>
        <w:t>0</w:t>
      </w:r>
      <w:r>
        <w:rPr>
          <w:rFonts w:ascii="仿宋_GB2312" w:eastAsia="仿宋_GB2312" w:hint="eastAsia"/>
          <w:sz w:val="32"/>
          <w:szCs w:val="32"/>
        </w:rPr>
        <w:t>万元持平；公务用车运行维护费</w:t>
      </w:r>
      <w:r>
        <w:rPr>
          <w:rFonts w:ascii="仿宋_GB2312" w:eastAsia="仿宋_GB2312" w:hint="eastAsia"/>
          <w:sz w:val="32"/>
          <w:szCs w:val="32"/>
        </w:rPr>
        <w:t>202</w:t>
      </w:r>
      <w:r>
        <w:rPr>
          <w:rFonts w:ascii="仿宋_GB2312" w:eastAsia="仿宋_GB2312" w:hint="eastAsia"/>
          <w:sz w:val="32"/>
          <w:szCs w:val="32"/>
        </w:rPr>
        <w:t>5</w:t>
      </w:r>
      <w:r>
        <w:rPr>
          <w:rFonts w:ascii="仿宋_GB2312" w:eastAsia="仿宋_GB2312" w:hint="eastAsia"/>
          <w:sz w:val="32"/>
          <w:szCs w:val="32"/>
        </w:rPr>
        <w:t>年预算数</w:t>
      </w:r>
      <w:r>
        <w:rPr>
          <w:rFonts w:ascii="仿宋_GB2312" w:eastAsia="仿宋_GB2312" w:hint="eastAsia"/>
          <w:sz w:val="32"/>
          <w:szCs w:val="32"/>
        </w:rPr>
        <w:t>4.50</w:t>
      </w:r>
      <w:r>
        <w:rPr>
          <w:rFonts w:ascii="仿宋_GB2312" w:eastAsia="仿宋_GB2312" w:hint="eastAsia"/>
          <w:sz w:val="32"/>
          <w:szCs w:val="32"/>
        </w:rPr>
        <w:t>万元，其中：公务用车燃油</w:t>
      </w:r>
      <w:r>
        <w:rPr>
          <w:rFonts w:ascii="仿宋_GB2312" w:eastAsia="仿宋_GB2312" w:hint="eastAsia"/>
          <w:sz w:val="32"/>
          <w:szCs w:val="32"/>
        </w:rPr>
        <w:t>1.58</w:t>
      </w:r>
      <w:r>
        <w:rPr>
          <w:rFonts w:ascii="仿宋_GB2312" w:eastAsia="仿宋_GB2312" w:hint="eastAsia"/>
          <w:sz w:val="32"/>
          <w:szCs w:val="32"/>
        </w:rPr>
        <w:t>万元，公务用车维修</w:t>
      </w:r>
      <w:r>
        <w:rPr>
          <w:rFonts w:ascii="仿宋_GB2312" w:eastAsia="仿宋_GB2312" w:hint="eastAsia"/>
          <w:sz w:val="32"/>
          <w:szCs w:val="32"/>
        </w:rPr>
        <w:t>1.13</w:t>
      </w:r>
      <w:r>
        <w:rPr>
          <w:rFonts w:ascii="仿宋_GB2312" w:eastAsia="仿宋_GB2312" w:hint="eastAsia"/>
          <w:sz w:val="32"/>
          <w:szCs w:val="32"/>
        </w:rPr>
        <w:t>万元，公务用车保险</w:t>
      </w:r>
      <w:r>
        <w:rPr>
          <w:rFonts w:ascii="仿宋_GB2312" w:eastAsia="仿宋_GB2312" w:hint="eastAsia"/>
          <w:sz w:val="32"/>
          <w:szCs w:val="32"/>
        </w:rPr>
        <w:t>1.05</w:t>
      </w:r>
      <w:r>
        <w:rPr>
          <w:rFonts w:ascii="仿宋_GB2312" w:eastAsia="仿宋_GB2312" w:hint="eastAsia"/>
          <w:sz w:val="32"/>
          <w:szCs w:val="32"/>
        </w:rPr>
        <w:t>万元，其他支出</w:t>
      </w:r>
      <w:r>
        <w:rPr>
          <w:rFonts w:ascii="仿宋_GB2312" w:eastAsia="仿宋_GB2312" w:hint="eastAsia"/>
          <w:sz w:val="32"/>
          <w:szCs w:val="32"/>
        </w:rPr>
        <w:t>0.74</w:t>
      </w:r>
      <w:r>
        <w:rPr>
          <w:rFonts w:ascii="仿宋_GB2312" w:eastAsia="仿宋_GB2312" w:hint="eastAsia"/>
          <w:sz w:val="32"/>
          <w:szCs w:val="32"/>
        </w:rPr>
        <w:t>万元。公务用车运行维护费</w:t>
      </w:r>
      <w:r>
        <w:rPr>
          <w:rFonts w:ascii="仿宋_GB2312" w:eastAsia="仿宋_GB2312" w:hint="eastAsia"/>
          <w:sz w:val="32"/>
          <w:szCs w:val="32"/>
        </w:rPr>
        <w:t>2025</w:t>
      </w:r>
      <w:r>
        <w:rPr>
          <w:rFonts w:ascii="仿宋_GB2312" w:eastAsia="仿宋_GB2312" w:hint="eastAsia"/>
          <w:sz w:val="32"/>
          <w:szCs w:val="32"/>
        </w:rPr>
        <w:t>年预算数与</w:t>
      </w:r>
      <w:r>
        <w:rPr>
          <w:rFonts w:ascii="仿宋_GB2312" w:eastAsia="仿宋_GB2312" w:hint="eastAsia"/>
          <w:sz w:val="32"/>
          <w:szCs w:val="32"/>
        </w:rPr>
        <w:t>2024</w:t>
      </w:r>
      <w:r>
        <w:rPr>
          <w:rFonts w:ascii="仿宋_GB2312" w:eastAsia="仿宋_GB2312" w:hint="eastAsia"/>
          <w:sz w:val="32"/>
          <w:szCs w:val="32"/>
        </w:rPr>
        <w:t>年年初预算数</w:t>
      </w:r>
      <w:r>
        <w:rPr>
          <w:rFonts w:ascii="仿宋_GB2312" w:eastAsia="仿宋_GB2312" w:hint="eastAsia"/>
          <w:sz w:val="32"/>
          <w:szCs w:val="32"/>
        </w:rPr>
        <w:t>4.5</w:t>
      </w:r>
      <w:r>
        <w:rPr>
          <w:rFonts w:ascii="仿宋_GB2312" w:eastAsia="仿宋_GB2312" w:hint="eastAsia"/>
          <w:sz w:val="32"/>
          <w:szCs w:val="32"/>
        </w:rPr>
        <w:t>0</w:t>
      </w:r>
      <w:r>
        <w:rPr>
          <w:rFonts w:ascii="仿宋_GB2312" w:eastAsia="仿宋_GB2312" w:hint="eastAsia"/>
          <w:sz w:val="32"/>
          <w:szCs w:val="32"/>
        </w:rPr>
        <w:t>万元持平。</w:t>
      </w:r>
    </w:p>
    <w:p w:rsidR="0045792D" w:rsidRDefault="00A05D37">
      <w:pPr>
        <w:spacing w:line="560" w:lineRule="exact"/>
        <w:ind w:firstLineChars="200" w:firstLine="640"/>
        <w:rPr>
          <w:rFonts w:ascii="黑体" w:eastAsia="黑体"/>
          <w:sz w:val="32"/>
          <w:szCs w:val="32"/>
        </w:rPr>
      </w:pPr>
      <w:r>
        <w:rPr>
          <w:rFonts w:ascii="黑体" w:eastAsia="黑体" w:hint="eastAsia"/>
          <w:sz w:val="32"/>
          <w:szCs w:val="32"/>
        </w:rPr>
        <w:t>五</w:t>
      </w:r>
      <w:r>
        <w:rPr>
          <w:rFonts w:ascii="黑体" w:eastAsia="黑体" w:hint="eastAsia"/>
          <w:sz w:val="32"/>
          <w:szCs w:val="32"/>
        </w:rPr>
        <w:t>、其他情况说明</w:t>
      </w:r>
    </w:p>
    <w:p w:rsidR="0045792D" w:rsidRDefault="00A05D37">
      <w:pPr>
        <w:spacing w:line="560" w:lineRule="exact"/>
        <w:ind w:firstLineChars="200" w:firstLine="640"/>
        <w:rPr>
          <w:rFonts w:ascii="楷体_GB2312" w:eastAsia="楷体_GB2312"/>
          <w:sz w:val="32"/>
          <w:szCs w:val="32"/>
        </w:rPr>
      </w:pPr>
      <w:r>
        <w:rPr>
          <w:rFonts w:ascii="楷体_GB2312" w:eastAsia="楷体_GB2312" w:hint="eastAsia"/>
          <w:sz w:val="32"/>
          <w:szCs w:val="32"/>
        </w:rPr>
        <w:t>（一）政府采购预算说明</w:t>
      </w:r>
    </w:p>
    <w:p w:rsidR="0045792D" w:rsidRDefault="00A05D37">
      <w:pPr>
        <w:spacing w:line="560" w:lineRule="exact"/>
        <w:ind w:firstLineChars="200" w:firstLine="640"/>
        <w:rPr>
          <w:rFonts w:ascii="仿宋_GB2312" w:eastAsia="仿宋_GB2312"/>
          <w:sz w:val="32"/>
          <w:szCs w:val="32"/>
        </w:rPr>
      </w:pPr>
      <w:r>
        <w:rPr>
          <w:rFonts w:ascii="仿宋_GB2312" w:eastAsia="仿宋_GB2312" w:hint="eastAsia"/>
          <w:sz w:val="32"/>
          <w:szCs w:val="32"/>
        </w:rPr>
        <w:t>2025</w:t>
      </w:r>
      <w:r>
        <w:rPr>
          <w:rFonts w:ascii="仿宋_GB2312" w:eastAsia="仿宋_GB2312" w:hint="eastAsia"/>
          <w:sz w:val="32"/>
          <w:szCs w:val="32"/>
        </w:rPr>
        <w:t>年</w:t>
      </w:r>
      <w:r>
        <w:rPr>
          <w:rFonts w:ascii="仿宋_GB2312" w:eastAsia="仿宋_GB2312" w:hint="eastAsia"/>
          <w:sz w:val="32"/>
          <w:szCs w:val="32"/>
        </w:rPr>
        <w:t>北京市地质环境监测所</w:t>
      </w:r>
      <w:r>
        <w:rPr>
          <w:rFonts w:ascii="仿宋_GB2312" w:eastAsia="仿宋_GB2312" w:hint="eastAsia"/>
          <w:sz w:val="32"/>
          <w:szCs w:val="32"/>
        </w:rPr>
        <w:t>政府采购预算总额</w:t>
      </w:r>
      <w:r>
        <w:rPr>
          <w:rFonts w:ascii="仿宋_GB2312" w:eastAsia="仿宋_GB2312" w:hint="eastAsia"/>
          <w:sz w:val="32"/>
          <w:szCs w:val="32"/>
        </w:rPr>
        <w:t>1</w:t>
      </w:r>
      <w:r>
        <w:rPr>
          <w:rFonts w:ascii="仿宋_GB2312" w:eastAsia="仿宋_GB2312" w:hint="eastAsia"/>
          <w:sz w:val="32"/>
          <w:szCs w:val="32"/>
        </w:rPr>
        <w:t>933.46</w:t>
      </w:r>
      <w:r>
        <w:rPr>
          <w:rFonts w:ascii="仿宋_GB2312" w:eastAsia="仿宋_GB2312" w:hint="eastAsia"/>
          <w:sz w:val="32"/>
          <w:szCs w:val="32"/>
        </w:rPr>
        <w:t>万元，其中：政府采购货物预算</w:t>
      </w:r>
      <w:r>
        <w:rPr>
          <w:rFonts w:ascii="仿宋_GB2312" w:eastAsia="仿宋_GB2312" w:hint="eastAsia"/>
          <w:sz w:val="32"/>
          <w:szCs w:val="32"/>
        </w:rPr>
        <w:t>3</w:t>
      </w:r>
      <w:r>
        <w:rPr>
          <w:rFonts w:ascii="仿宋_GB2312" w:eastAsia="仿宋_GB2312" w:hint="eastAsia"/>
          <w:sz w:val="32"/>
          <w:szCs w:val="32"/>
        </w:rPr>
        <w:t>52.49</w:t>
      </w:r>
      <w:r>
        <w:rPr>
          <w:rFonts w:ascii="仿宋_GB2312" w:eastAsia="仿宋_GB2312" w:hint="eastAsia"/>
          <w:sz w:val="32"/>
          <w:szCs w:val="32"/>
        </w:rPr>
        <w:t>万元，政府采购工程预算</w:t>
      </w:r>
      <w:r>
        <w:rPr>
          <w:rFonts w:ascii="仿宋_GB2312" w:eastAsia="仿宋_GB2312" w:hint="eastAsia"/>
          <w:sz w:val="32"/>
          <w:szCs w:val="32"/>
        </w:rPr>
        <w:t>0</w:t>
      </w:r>
      <w:r>
        <w:rPr>
          <w:rFonts w:ascii="仿宋_GB2312" w:eastAsia="仿宋_GB2312" w:hint="eastAsia"/>
          <w:sz w:val="32"/>
          <w:szCs w:val="32"/>
        </w:rPr>
        <w:t>万元，政府采购服务预算</w:t>
      </w:r>
      <w:r>
        <w:rPr>
          <w:rFonts w:ascii="仿宋_GB2312" w:eastAsia="仿宋_GB2312" w:hint="eastAsia"/>
          <w:sz w:val="32"/>
          <w:szCs w:val="32"/>
        </w:rPr>
        <w:t>1</w:t>
      </w:r>
      <w:r>
        <w:rPr>
          <w:rFonts w:ascii="仿宋_GB2312" w:eastAsia="仿宋_GB2312" w:hint="eastAsia"/>
          <w:sz w:val="32"/>
          <w:szCs w:val="32"/>
        </w:rPr>
        <w:t>580.97</w:t>
      </w:r>
      <w:r>
        <w:rPr>
          <w:rFonts w:ascii="仿宋_GB2312" w:eastAsia="仿宋_GB2312" w:hint="eastAsia"/>
          <w:sz w:val="32"/>
          <w:szCs w:val="32"/>
        </w:rPr>
        <w:t>万元。</w:t>
      </w:r>
    </w:p>
    <w:p w:rsidR="0045792D" w:rsidRDefault="00A05D37">
      <w:pPr>
        <w:spacing w:line="560" w:lineRule="exact"/>
        <w:ind w:firstLineChars="200" w:firstLine="640"/>
        <w:rPr>
          <w:rFonts w:ascii="楷体_GB2312" w:eastAsia="楷体_GB2312"/>
          <w:sz w:val="32"/>
          <w:szCs w:val="32"/>
        </w:rPr>
      </w:pPr>
      <w:r>
        <w:rPr>
          <w:rFonts w:ascii="楷体_GB2312" w:eastAsia="楷体_GB2312" w:hint="eastAsia"/>
          <w:sz w:val="32"/>
          <w:szCs w:val="32"/>
        </w:rPr>
        <w:t>（二）政府购买服务预算说明</w:t>
      </w:r>
    </w:p>
    <w:p w:rsidR="0045792D" w:rsidRDefault="00A05D37">
      <w:pPr>
        <w:spacing w:line="560" w:lineRule="exact"/>
        <w:ind w:firstLineChars="200" w:firstLine="640"/>
        <w:rPr>
          <w:rFonts w:ascii="仿宋_GB2312" w:eastAsia="仿宋_GB2312"/>
          <w:sz w:val="32"/>
          <w:szCs w:val="32"/>
        </w:rPr>
      </w:pPr>
      <w:r>
        <w:rPr>
          <w:rFonts w:ascii="仿宋_GB2312" w:eastAsia="仿宋_GB2312" w:hint="eastAsia"/>
          <w:sz w:val="32"/>
          <w:szCs w:val="32"/>
        </w:rPr>
        <w:t>本单位</w:t>
      </w:r>
      <w:r>
        <w:rPr>
          <w:rFonts w:ascii="仿宋_GB2312" w:eastAsia="仿宋_GB2312" w:hint="eastAsia"/>
          <w:sz w:val="32"/>
          <w:szCs w:val="32"/>
        </w:rPr>
        <w:t>2025</w:t>
      </w:r>
      <w:r>
        <w:rPr>
          <w:rFonts w:ascii="仿宋_GB2312" w:eastAsia="仿宋_GB2312" w:hint="eastAsia"/>
          <w:sz w:val="32"/>
          <w:szCs w:val="32"/>
        </w:rPr>
        <w:t>年无政府购买服务预算。</w:t>
      </w:r>
    </w:p>
    <w:p w:rsidR="0045792D" w:rsidRDefault="00A05D37">
      <w:pPr>
        <w:spacing w:line="560" w:lineRule="exact"/>
        <w:ind w:firstLineChars="200" w:firstLine="640"/>
        <w:rPr>
          <w:rFonts w:ascii="楷体_GB2312" w:eastAsia="楷体_GB2312"/>
          <w:sz w:val="32"/>
          <w:szCs w:val="32"/>
        </w:rPr>
      </w:pPr>
      <w:r>
        <w:rPr>
          <w:rFonts w:ascii="楷体_GB2312" w:eastAsia="楷体_GB2312" w:hint="eastAsia"/>
          <w:sz w:val="32"/>
          <w:szCs w:val="32"/>
        </w:rPr>
        <w:t>（三）机关运行经费说明</w:t>
      </w:r>
    </w:p>
    <w:p w:rsidR="0045792D" w:rsidRDefault="00A05D37">
      <w:pPr>
        <w:spacing w:line="560" w:lineRule="exact"/>
        <w:ind w:firstLineChars="200" w:firstLine="600"/>
        <w:rPr>
          <w:rFonts w:ascii="仿宋_GB2312" w:eastAsia="仿宋_GB2312"/>
          <w:sz w:val="30"/>
          <w:szCs w:val="30"/>
        </w:rPr>
      </w:pPr>
      <w:r>
        <w:rPr>
          <w:rFonts w:ascii="仿宋_GB2312" w:eastAsia="仿宋_GB2312" w:hint="eastAsia"/>
          <w:sz w:val="30"/>
          <w:szCs w:val="30"/>
        </w:rPr>
        <w:t>本单位不在机关运行经费统计范围之内。</w:t>
      </w:r>
    </w:p>
    <w:p w:rsidR="0045792D" w:rsidRDefault="00A05D37">
      <w:pPr>
        <w:spacing w:line="560" w:lineRule="exact"/>
        <w:ind w:firstLineChars="200" w:firstLine="640"/>
        <w:rPr>
          <w:rFonts w:ascii="楷体_GB2312" w:eastAsia="楷体_GB2312"/>
          <w:sz w:val="32"/>
          <w:szCs w:val="32"/>
        </w:rPr>
      </w:pPr>
      <w:r>
        <w:rPr>
          <w:rFonts w:ascii="楷体_GB2312" w:eastAsia="楷体_GB2312" w:hint="eastAsia"/>
          <w:sz w:val="32"/>
          <w:szCs w:val="32"/>
        </w:rPr>
        <w:t>（四）项目支出绩效目标情况说明</w:t>
      </w:r>
    </w:p>
    <w:p w:rsidR="0045792D" w:rsidRDefault="00A05D37">
      <w:pPr>
        <w:spacing w:line="560" w:lineRule="exact"/>
        <w:ind w:firstLineChars="200" w:firstLine="640"/>
        <w:rPr>
          <w:rFonts w:ascii="仿宋_GB2312" w:eastAsia="仿宋_GB2312"/>
          <w:sz w:val="32"/>
          <w:szCs w:val="32"/>
        </w:rPr>
      </w:pPr>
      <w:r>
        <w:rPr>
          <w:rFonts w:ascii="仿宋_GB2312" w:eastAsia="仿宋_GB2312" w:hint="eastAsia"/>
          <w:sz w:val="32"/>
          <w:szCs w:val="32"/>
        </w:rPr>
        <w:t>2025</w:t>
      </w:r>
      <w:r>
        <w:rPr>
          <w:rFonts w:ascii="仿宋_GB2312" w:eastAsia="仿宋_GB2312" w:hint="eastAsia"/>
          <w:sz w:val="32"/>
          <w:szCs w:val="32"/>
        </w:rPr>
        <w:t>年，</w:t>
      </w:r>
      <w:r>
        <w:rPr>
          <w:rFonts w:ascii="仿宋_GB2312" w:eastAsia="仿宋_GB2312" w:hint="eastAsia"/>
          <w:sz w:val="32"/>
          <w:szCs w:val="32"/>
        </w:rPr>
        <w:t>北京市地质环境监测所</w:t>
      </w:r>
      <w:r>
        <w:rPr>
          <w:rFonts w:ascii="仿宋_GB2312" w:eastAsia="仿宋_GB2312" w:hint="eastAsia"/>
          <w:sz w:val="32"/>
          <w:szCs w:val="32"/>
        </w:rPr>
        <w:t>填报绩效目标的预算项目</w:t>
      </w:r>
      <w:r>
        <w:rPr>
          <w:rFonts w:ascii="仿宋_GB2312" w:eastAsia="仿宋_GB2312" w:hint="eastAsia"/>
          <w:sz w:val="32"/>
          <w:szCs w:val="32"/>
        </w:rPr>
        <w:t>6</w:t>
      </w:r>
      <w:r>
        <w:rPr>
          <w:rFonts w:ascii="仿宋_GB2312" w:eastAsia="仿宋_GB2312" w:hint="eastAsia"/>
          <w:sz w:val="32"/>
          <w:szCs w:val="32"/>
        </w:rPr>
        <w:t>个，占本单位本年预算项目</w:t>
      </w:r>
      <w:r>
        <w:rPr>
          <w:rFonts w:ascii="仿宋_GB2312" w:eastAsia="仿宋_GB2312" w:hint="eastAsia"/>
          <w:sz w:val="32"/>
          <w:szCs w:val="32"/>
        </w:rPr>
        <w:t>6</w:t>
      </w:r>
      <w:r>
        <w:rPr>
          <w:rFonts w:ascii="仿宋_GB2312" w:eastAsia="仿宋_GB2312" w:hint="eastAsia"/>
          <w:sz w:val="32"/>
          <w:szCs w:val="32"/>
        </w:rPr>
        <w:t>个的</w:t>
      </w:r>
      <w:r>
        <w:rPr>
          <w:rFonts w:ascii="仿宋_GB2312" w:eastAsia="仿宋_GB2312" w:hint="eastAsia"/>
          <w:sz w:val="32"/>
          <w:szCs w:val="32"/>
        </w:rPr>
        <w:t>1</w:t>
      </w:r>
      <w:r>
        <w:rPr>
          <w:rFonts w:ascii="仿宋_GB2312" w:eastAsia="仿宋_GB2312" w:hint="eastAsia"/>
          <w:sz w:val="32"/>
          <w:szCs w:val="32"/>
        </w:rPr>
        <w:t>00</w:t>
      </w:r>
      <w:r>
        <w:rPr>
          <w:rFonts w:ascii="仿宋_GB2312" w:eastAsia="仿宋_GB2312" w:hint="eastAsia"/>
          <w:sz w:val="32"/>
          <w:szCs w:val="32"/>
        </w:rPr>
        <w:t>%</w:t>
      </w:r>
      <w:r>
        <w:rPr>
          <w:rFonts w:ascii="仿宋_GB2312" w:eastAsia="仿宋_GB2312" w:hint="eastAsia"/>
          <w:sz w:val="32"/>
          <w:szCs w:val="32"/>
        </w:rPr>
        <w:t>。填报绩效目标的项目支出预算</w:t>
      </w:r>
      <w:r>
        <w:rPr>
          <w:rFonts w:ascii="仿宋_GB2312" w:eastAsia="仿宋_GB2312" w:hint="eastAsia"/>
          <w:sz w:val="32"/>
          <w:szCs w:val="32"/>
        </w:rPr>
        <w:t>3</w:t>
      </w:r>
      <w:r>
        <w:rPr>
          <w:rFonts w:ascii="仿宋_GB2312" w:eastAsia="仿宋_GB2312" w:hint="eastAsia"/>
          <w:sz w:val="32"/>
          <w:szCs w:val="32"/>
        </w:rPr>
        <w:t>740.55</w:t>
      </w:r>
      <w:r>
        <w:rPr>
          <w:rFonts w:ascii="仿宋_GB2312" w:eastAsia="仿宋_GB2312" w:hint="eastAsia"/>
          <w:sz w:val="32"/>
          <w:szCs w:val="32"/>
        </w:rPr>
        <w:t>万元，占本单位本年项目支出预算的</w:t>
      </w:r>
      <w:r>
        <w:rPr>
          <w:rFonts w:ascii="仿宋_GB2312" w:eastAsia="仿宋_GB2312" w:hint="eastAsia"/>
          <w:sz w:val="32"/>
          <w:szCs w:val="32"/>
        </w:rPr>
        <w:t>1</w:t>
      </w:r>
      <w:r>
        <w:rPr>
          <w:rFonts w:ascii="仿宋_GB2312" w:eastAsia="仿宋_GB2312" w:hint="eastAsia"/>
          <w:sz w:val="32"/>
          <w:szCs w:val="32"/>
        </w:rPr>
        <w:t>00</w:t>
      </w:r>
      <w:r>
        <w:rPr>
          <w:rFonts w:ascii="仿宋_GB2312" w:eastAsia="仿宋_GB2312" w:hint="eastAsia"/>
          <w:sz w:val="32"/>
          <w:szCs w:val="32"/>
        </w:rPr>
        <w:t>%</w:t>
      </w:r>
      <w:r>
        <w:rPr>
          <w:rFonts w:ascii="仿宋_GB2312" w:eastAsia="仿宋_GB2312" w:hint="eastAsia"/>
          <w:sz w:val="32"/>
          <w:szCs w:val="32"/>
        </w:rPr>
        <w:t>。</w:t>
      </w:r>
    </w:p>
    <w:p w:rsidR="0045792D" w:rsidRDefault="00A05D37">
      <w:pPr>
        <w:spacing w:line="560" w:lineRule="exact"/>
        <w:ind w:firstLineChars="200" w:firstLine="640"/>
        <w:rPr>
          <w:rFonts w:ascii="楷体_GB2312" w:eastAsia="楷体_GB2312"/>
          <w:sz w:val="32"/>
          <w:szCs w:val="32"/>
        </w:rPr>
      </w:pPr>
      <w:r>
        <w:rPr>
          <w:rFonts w:ascii="楷体_GB2312" w:eastAsia="楷体_GB2312" w:hint="eastAsia"/>
          <w:sz w:val="32"/>
          <w:szCs w:val="32"/>
        </w:rPr>
        <w:t>（五）</w:t>
      </w:r>
      <w:r>
        <w:rPr>
          <w:rFonts w:ascii="楷体_GB2312" w:eastAsia="楷体_GB2312" w:hint="eastAsia"/>
          <w:sz w:val="32"/>
          <w:szCs w:val="32"/>
        </w:rPr>
        <w:t>重点行政事业性收费情况说明</w:t>
      </w:r>
    </w:p>
    <w:p w:rsidR="0045792D" w:rsidRDefault="00A05D37">
      <w:pPr>
        <w:spacing w:line="560" w:lineRule="exact"/>
        <w:ind w:firstLineChars="200" w:firstLine="640"/>
        <w:rPr>
          <w:rFonts w:ascii="仿宋_GB2312" w:eastAsia="仿宋_GB2312"/>
          <w:sz w:val="32"/>
          <w:szCs w:val="32"/>
        </w:rPr>
      </w:pPr>
      <w:r>
        <w:rPr>
          <w:rFonts w:ascii="仿宋_GB2312" w:eastAsia="仿宋_GB2312" w:hint="eastAsia"/>
          <w:sz w:val="32"/>
          <w:szCs w:val="32"/>
        </w:rPr>
        <w:t>本单位</w:t>
      </w:r>
      <w:r>
        <w:rPr>
          <w:rFonts w:ascii="仿宋_GB2312" w:eastAsia="仿宋_GB2312" w:hint="eastAsia"/>
          <w:sz w:val="32"/>
          <w:szCs w:val="32"/>
        </w:rPr>
        <w:t>2025</w:t>
      </w:r>
      <w:r>
        <w:rPr>
          <w:rFonts w:ascii="仿宋_GB2312" w:eastAsia="仿宋_GB2312" w:hint="eastAsia"/>
          <w:sz w:val="32"/>
          <w:szCs w:val="32"/>
        </w:rPr>
        <w:t>年无重点行政事业性收费。</w:t>
      </w:r>
    </w:p>
    <w:p w:rsidR="0045792D" w:rsidRDefault="00A05D37">
      <w:pPr>
        <w:spacing w:line="560" w:lineRule="exact"/>
        <w:ind w:firstLineChars="200" w:firstLine="640"/>
        <w:rPr>
          <w:rFonts w:ascii="楷体_GB2312" w:eastAsia="楷体_GB2312"/>
          <w:sz w:val="32"/>
          <w:szCs w:val="32"/>
        </w:rPr>
      </w:pPr>
      <w:r>
        <w:rPr>
          <w:rFonts w:ascii="楷体_GB2312" w:eastAsia="楷体_GB2312" w:hint="eastAsia"/>
          <w:sz w:val="32"/>
          <w:szCs w:val="32"/>
        </w:rPr>
        <w:t>（六）国有资本经营预算财政拨款情况说明</w:t>
      </w:r>
    </w:p>
    <w:p w:rsidR="0045792D" w:rsidRDefault="00A05D37">
      <w:pPr>
        <w:spacing w:line="560" w:lineRule="exact"/>
        <w:ind w:firstLineChars="200" w:firstLine="640"/>
        <w:rPr>
          <w:rFonts w:ascii="仿宋_GB2312" w:eastAsia="仿宋_GB2312"/>
          <w:sz w:val="32"/>
          <w:szCs w:val="32"/>
        </w:rPr>
      </w:pPr>
      <w:r>
        <w:rPr>
          <w:rFonts w:ascii="仿宋_GB2312" w:eastAsia="仿宋_GB2312" w:hint="eastAsia"/>
          <w:sz w:val="32"/>
          <w:szCs w:val="32"/>
        </w:rPr>
        <w:t>本单位</w:t>
      </w:r>
      <w:r>
        <w:rPr>
          <w:rFonts w:ascii="仿宋_GB2312" w:eastAsia="仿宋_GB2312" w:hint="eastAsia"/>
          <w:sz w:val="32"/>
          <w:szCs w:val="32"/>
        </w:rPr>
        <w:t>2025</w:t>
      </w:r>
      <w:r>
        <w:rPr>
          <w:rFonts w:ascii="仿宋_GB2312" w:eastAsia="仿宋_GB2312" w:hint="eastAsia"/>
          <w:sz w:val="32"/>
          <w:szCs w:val="32"/>
        </w:rPr>
        <w:t>年无国有资本经营预算财政拨款安排的预</w:t>
      </w:r>
      <w:r>
        <w:rPr>
          <w:rFonts w:ascii="仿宋_GB2312" w:eastAsia="仿宋_GB2312" w:hint="eastAsia"/>
          <w:sz w:val="32"/>
          <w:szCs w:val="32"/>
        </w:rPr>
        <w:lastRenderedPageBreak/>
        <w:t>算。</w:t>
      </w:r>
    </w:p>
    <w:p w:rsidR="0045792D" w:rsidRDefault="00A05D37">
      <w:pPr>
        <w:spacing w:line="560" w:lineRule="exact"/>
        <w:ind w:firstLineChars="200" w:firstLine="640"/>
        <w:rPr>
          <w:rFonts w:ascii="仿宋_GB2312" w:eastAsia="仿宋_GB2312"/>
          <w:color w:val="000000"/>
          <w:sz w:val="32"/>
          <w:szCs w:val="32"/>
        </w:rPr>
      </w:pPr>
      <w:r>
        <w:rPr>
          <w:rFonts w:ascii="楷体_GB2312" w:eastAsia="楷体_GB2312" w:hint="eastAsia"/>
          <w:color w:val="000000"/>
          <w:sz w:val="32"/>
          <w:szCs w:val="32"/>
        </w:rPr>
        <w:t>（七）国有资产占用情况说明</w:t>
      </w:r>
    </w:p>
    <w:p w:rsidR="0045792D" w:rsidRDefault="00A05D37">
      <w:pPr>
        <w:spacing w:line="560" w:lineRule="exact"/>
        <w:ind w:firstLineChars="200" w:firstLine="640"/>
        <w:rPr>
          <w:rFonts w:ascii="仿宋_GB2312" w:eastAsia="仿宋_GB2312"/>
          <w:sz w:val="32"/>
          <w:szCs w:val="32"/>
        </w:rPr>
      </w:pPr>
      <w:r>
        <w:rPr>
          <w:rFonts w:ascii="仿宋_GB2312" w:eastAsia="仿宋_GB2312" w:hint="eastAsia"/>
          <w:sz w:val="32"/>
          <w:szCs w:val="32"/>
        </w:rPr>
        <w:t>截至</w:t>
      </w:r>
      <w:r>
        <w:rPr>
          <w:rFonts w:ascii="仿宋_GB2312" w:eastAsia="仿宋_GB2312" w:hint="eastAsia"/>
          <w:sz w:val="32"/>
          <w:szCs w:val="32"/>
        </w:rPr>
        <w:t>2024</w:t>
      </w:r>
      <w:r>
        <w:rPr>
          <w:rFonts w:ascii="仿宋_GB2312" w:eastAsia="仿宋_GB2312" w:hint="eastAsia"/>
          <w:sz w:val="32"/>
          <w:szCs w:val="32"/>
        </w:rPr>
        <w:t>年底，</w:t>
      </w:r>
      <w:r>
        <w:rPr>
          <w:rFonts w:ascii="仿宋_GB2312" w:eastAsia="仿宋_GB2312" w:hint="eastAsia"/>
          <w:sz w:val="32"/>
          <w:szCs w:val="32"/>
        </w:rPr>
        <w:t>北京市地质环境监测所</w:t>
      </w:r>
      <w:r>
        <w:rPr>
          <w:rFonts w:ascii="仿宋_GB2312" w:eastAsia="仿宋_GB2312" w:hint="eastAsia"/>
          <w:sz w:val="32"/>
          <w:szCs w:val="32"/>
        </w:rPr>
        <w:t>共有车辆</w:t>
      </w:r>
      <w:r>
        <w:rPr>
          <w:rFonts w:ascii="仿宋_GB2312" w:eastAsia="仿宋_GB2312" w:hint="eastAsia"/>
          <w:sz w:val="32"/>
          <w:szCs w:val="32"/>
        </w:rPr>
        <w:t>4</w:t>
      </w:r>
      <w:r>
        <w:rPr>
          <w:rFonts w:ascii="仿宋_GB2312" w:eastAsia="仿宋_GB2312" w:hint="eastAsia"/>
          <w:sz w:val="32"/>
          <w:szCs w:val="32"/>
        </w:rPr>
        <w:t>台，共计</w:t>
      </w:r>
      <w:r>
        <w:rPr>
          <w:rFonts w:ascii="仿宋_GB2312" w:eastAsia="仿宋_GB2312" w:hint="eastAsia"/>
          <w:sz w:val="32"/>
          <w:szCs w:val="32"/>
        </w:rPr>
        <w:t>110.2</w:t>
      </w:r>
      <w:r>
        <w:rPr>
          <w:rFonts w:ascii="仿宋_GB2312" w:eastAsia="仿宋_GB2312" w:hint="eastAsia"/>
          <w:sz w:val="32"/>
          <w:szCs w:val="32"/>
        </w:rPr>
        <w:t>5</w:t>
      </w:r>
      <w:r>
        <w:rPr>
          <w:rFonts w:ascii="仿宋_GB2312" w:eastAsia="仿宋_GB2312" w:hint="eastAsia"/>
          <w:sz w:val="32"/>
          <w:szCs w:val="32"/>
        </w:rPr>
        <w:t>万元；单位价值</w:t>
      </w:r>
      <w:r>
        <w:rPr>
          <w:rFonts w:ascii="仿宋_GB2312" w:eastAsia="仿宋_GB2312" w:hint="eastAsia"/>
          <w:sz w:val="32"/>
          <w:szCs w:val="32"/>
        </w:rPr>
        <w:t>50</w:t>
      </w:r>
      <w:r>
        <w:rPr>
          <w:rFonts w:ascii="仿宋_GB2312" w:eastAsia="仿宋_GB2312" w:hint="eastAsia"/>
          <w:sz w:val="32"/>
          <w:szCs w:val="32"/>
        </w:rPr>
        <w:t>万元以上的设备</w:t>
      </w:r>
      <w:r>
        <w:rPr>
          <w:rFonts w:ascii="仿宋_GB2312" w:eastAsia="仿宋_GB2312" w:hint="eastAsia"/>
          <w:sz w:val="32"/>
          <w:szCs w:val="32"/>
        </w:rPr>
        <w:t>21</w:t>
      </w:r>
      <w:r>
        <w:rPr>
          <w:rFonts w:ascii="仿宋_GB2312" w:eastAsia="仿宋_GB2312" w:hint="eastAsia"/>
          <w:sz w:val="32"/>
          <w:szCs w:val="32"/>
        </w:rPr>
        <w:t>台（套）、共计</w:t>
      </w:r>
      <w:r>
        <w:rPr>
          <w:rFonts w:ascii="仿宋_GB2312" w:eastAsia="仿宋_GB2312" w:hint="eastAsia"/>
          <w:sz w:val="32"/>
          <w:szCs w:val="32"/>
        </w:rPr>
        <w:t>2170.40</w:t>
      </w:r>
      <w:r>
        <w:rPr>
          <w:rFonts w:ascii="仿宋_GB2312" w:eastAsia="仿宋_GB2312" w:hint="eastAsia"/>
          <w:sz w:val="32"/>
          <w:szCs w:val="32"/>
        </w:rPr>
        <w:t>万元。</w:t>
      </w:r>
      <w:r>
        <w:rPr>
          <w:rFonts w:ascii="仿宋_GB2312" w:eastAsia="仿宋_GB2312" w:hint="eastAsia"/>
          <w:sz w:val="32"/>
          <w:szCs w:val="32"/>
        </w:rPr>
        <w:t>2025</w:t>
      </w:r>
      <w:r>
        <w:rPr>
          <w:rFonts w:ascii="仿宋_GB2312" w:eastAsia="仿宋_GB2312" w:hint="eastAsia"/>
          <w:sz w:val="32"/>
          <w:szCs w:val="32"/>
        </w:rPr>
        <w:t>年预算安排中，购置单位价值</w:t>
      </w:r>
      <w:r>
        <w:rPr>
          <w:rFonts w:ascii="仿宋_GB2312" w:eastAsia="仿宋_GB2312" w:hint="eastAsia"/>
          <w:sz w:val="32"/>
          <w:szCs w:val="32"/>
        </w:rPr>
        <w:t>50</w:t>
      </w:r>
      <w:r>
        <w:rPr>
          <w:rFonts w:ascii="仿宋_GB2312" w:eastAsia="仿宋_GB2312" w:hint="eastAsia"/>
          <w:sz w:val="32"/>
          <w:szCs w:val="32"/>
        </w:rPr>
        <w:t>万元以上的设备</w:t>
      </w:r>
      <w:r>
        <w:rPr>
          <w:rFonts w:ascii="仿宋_GB2312" w:eastAsia="仿宋_GB2312" w:hint="eastAsia"/>
          <w:sz w:val="32"/>
          <w:szCs w:val="32"/>
        </w:rPr>
        <w:t>0</w:t>
      </w:r>
      <w:r>
        <w:rPr>
          <w:rFonts w:ascii="仿宋_GB2312" w:eastAsia="仿宋_GB2312" w:hint="eastAsia"/>
          <w:sz w:val="32"/>
          <w:szCs w:val="32"/>
        </w:rPr>
        <w:t>台（套），共计</w:t>
      </w:r>
      <w:r>
        <w:rPr>
          <w:rFonts w:ascii="仿宋_GB2312" w:eastAsia="仿宋_GB2312" w:hint="eastAsia"/>
          <w:sz w:val="32"/>
          <w:szCs w:val="32"/>
        </w:rPr>
        <w:t>0</w:t>
      </w:r>
      <w:r>
        <w:rPr>
          <w:rFonts w:ascii="仿宋_GB2312" w:eastAsia="仿宋_GB2312" w:hint="eastAsia"/>
          <w:sz w:val="32"/>
          <w:szCs w:val="32"/>
        </w:rPr>
        <w:t>万元。</w:t>
      </w:r>
    </w:p>
    <w:p w:rsidR="0045792D" w:rsidRDefault="00A05D37">
      <w:pPr>
        <w:spacing w:line="560" w:lineRule="exact"/>
        <w:ind w:firstLineChars="200" w:firstLine="640"/>
        <w:rPr>
          <w:rFonts w:ascii="仿宋_GB2312" w:eastAsia="仿宋_GB2312"/>
          <w:color w:val="000000"/>
          <w:spacing w:val="-2"/>
          <w:sz w:val="32"/>
          <w:szCs w:val="32"/>
        </w:rPr>
      </w:pPr>
      <w:r>
        <w:rPr>
          <w:rFonts w:ascii="黑体" w:eastAsia="黑体" w:hint="eastAsia"/>
          <w:color w:val="000000"/>
          <w:sz w:val="32"/>
          <w:szCs w:val="32"/>
        </w:rPr>
        <w:t>六、名词解释</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项目支出：指在基本支出之外为完成特定行政任务或事业发展目标所发生的支出。</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w:t>
      </w:r>
      <w:r>
        <w:rPr>
          <w:rFonts w:ascii="仿宋_GB2312" w:eastAsia="仿宋_GB2312" w:hint="eastAsia"/>
          <w:color w:val="000000"/>
          <w:sz w:val="32"/>
          <w:szCs w:val="32"/>
        </w:rPr>
        <w:t>车运行维护费以及其他费用。</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lastRenderedPageBreak/>
        <w:t>政府购买服务：是指各级国家机关将属于自身职责范围且适合通过市场化方式提供的服务事项，按照政府采购方式和程序，交由符合条件的服务供应商承担，并根据服务数量和质量等因素向其支付费用的行为。</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自然资源调查与确权登记：反映自然资源部门用于自然资源调查监测评价，自然资源统一确权登记等方面的支出。</w:t>
      </w:r>
    </w:p>
    <w:p w:rsidR="0045792D" w:rsidRDefault="00A05D37">
      <w:pPr>
        <w:spacing w:line="560" w:lineRule="exact"/>
        <w:ind w:firstLineChars="200" w:firstLine="640"/>
      </w:pPr>
      <w:r>
        <w:rPr>
          <w:rFonts w:ascii="仿宋_GB2312" w:eastAsia="仿宋_GB2312" w:hint="eastAsia"/>
          <w:color w:val="000000"/>
          <w:sz w:val="32"/>
          <w:szCs w:val="32"/>
        </w:rPr>
        <w:t>教育支出：反映</w:t>
      </w:r>
      <w:r>
        <w:rPr>
          <w:rFonts w:ascii="仿宋_GB2312" w:eastAsia="仿宋_GB2312" w:hint="eastAsia"/>
          <w:color w:val="000000"/>
          <w:sz w:val="32"/>
          <w:szCs w:val="32"/>
        </w:rPr>
        <w:t>政府教育事务支出。</w:t>
      </w:r>
    </w:p>
    <w:p w:rsidR="0045792D" w:rsidRDefault="0045792D">
      <w:pPr>
        <w:spacing w:line="560" w:lineRule="exact"/>
        <w:jc w:val="center"/>
        <w:rPr>
          <w:rFonts w:ascii="方正小标宋简体" w:eastAsia="方正小标宋简体"/>
          <w:color w:val="000000"/>
          <w:sz w:val="36"/>
          <w:szCs w:val="36"/>
        </w:rPr>
      </w:pPr>
    </w:p>
    <w:p w:rsidR="0045792D" w:rsidRDefault="00A05D37">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w:t>
      </w:r>
      <w:r>
        <w:rPr>
          <w:rFonts w:ascii="方正小标宋简体" w:eastAsia="方正小标宋简体" w:hint="eastAsia"/>
          <w:color w:val="000000"/>
          <w:sz w:val="36"/>
          <w:szCs w:val="36"/>
        </w:rPr>
        <w:t xml:space="preserve">  </w:t>
      </w:r>
      <w:r>
        <w:rPr>
          <w:rFonts w:ascii="方正小标宋简体" w:eastAsia="方正小标宋简体" w:hint="eastAsia"/>
          <w:color w:val="000000"/>
          <w:sz w:val="36"/>
          <w:szCs w:val="36"/>
        </w:rPr>
        <w:t>2025</w:t>
      </w:r>
      <w:r>
        <w:rPr>
          <w:rFonts w:ascii="方正小标宋简体" w:eastAsia="方正小标宋简体" w:hint="eastAsia"/>
          <w:color w:val="000000"/>
          <w:sz w:val="36"/>
          <w:szCs w:val="36"/>
        </w:rPr>
        <w:t>年度</w:t>
      </w:r>
      <w:r>
        <w:rPr>
          <w:rFonts w:ascii="方正小标宋简体" w:eastAsia="方正小标宋简体" w:hint="eastAsia"/>
          <w:color w:val="000000"/>
          <w:sz w:val="36"/>
          <w:szCs w:val="36"/>
        </w:rPr>
        <w:t>单位预算报表</w:t>
      </w:r>
    </w:p>
    <w:p w:rsidR="0045792D" w:rsidRDefault="00A05D37">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附件：</w:t>
      </w:r>
      <w:r>
        <w:rPr>
          <w:rFonts w:ascii="仿宋_GB2312" w:eastAsia="仿宋_GB2312" w:hint="eastAsia"/>
          <w:color w:val="000000"/>
          <w:sz w:val="32"/>
          <w:szCs w:val="32"/>
        </w:rPr>
        <w:t>北京市地质环境监测所</w:t>
      </w:r>
      <w:r>
        <w:rPr>
          <w:rFonts w:ascii="仿宋_GB2312" w:eastAsia="仿宋_GB2312" w:hint="eastAsia"/>
          <w:color w:val="000000"/>
          <w:sz w:val="32"/>
          <w:szCs w:val="32"/>
        </w:rPr>
        <w:t>2025</w:t>
      </w:r>
      <w:r>
        <w:rPr>
          <w:rFonts w:ascii="仿宋_GB2312" w:eastAsia="仿宋_GB2312" w:hint="eastAsia"/>
          <w:color w:val="000000"/>
          <w:sz w:val="32"/>
          <w:szCs w:val="32"/>
        </w:rPr>
        <w:t>年</w:t>
      </w:r>
      <w:r>
        <w:rPr>
          <w:rFonts w:ascii="仿宋_GB2312" w:eastAsia="仿宋_GB2312" w:hint="eastAsia"/>
          <w:color w:val="000000"/>
          <w:sz w:val="32"/>
          <w:szCs w:val="32"/>
        </w:rPr>
        <w:t>度单位预算报表</w:t>
      </w:r>
      <w:r>
        <w:rPr>
          <w:rFonts w:ascii="仿宋_GB2312" w:eastAsia="仿宋_GB2312" w:cs="宋体" w:hint="eastAsia"/>
          <w:color w:val="000000"/>
          <w:kern w:val="0"/>
          <w:sz w:val="32"/>
          <w:szCs w:val="32"/>
          <w:lang w:val="zh-CN"/>
        </w:rPr>
        <w:t xml:space="preserve"> </w:t>
      </w:r>
    </w:p>
    <w:p w:rsidR="0045792D" w:rsidRDefault="0045792D">
      <w:pPr>
        <w:rPr>
          <w:rFonts w:ascii="仿宋_GB2312" w:eastAsia="仿宋_GB2312"/>
          <w:sz w:val="32"/>
          <w:szCs w:val="32"/>
        </w:rPr>
      </w:pPr>
    </w:p>
    <w:p w:rsidR="0045792D" w:rsidRDefault="0045792D"/>
    <w:sectPr w:rsidR="0045792D">
      <w:footerReference w:type="default" r:id="rId11"/>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D37" w:rsidRDefault="00A05D37">
      <w:r>
        <w:separator/>
      </w:r>
    </w:p>
  </w:endnote>
  <w:endnote w:type="continuationSeparator" w:id="0">
    <w:p w:rsidR="00A05D37" w:rsidRDefault="00A05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roid Sans">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92D" w:rsidRDefault="00A05D37">
    <w:pPr>
      <w:pStyle w:val="a5"/>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45792D" w:rsidRDefault="00A05D37">
                          <w:pPr>
                            <w:pStyle w:val="a5"/>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0C6189" w:rsidRPr="000C6189">
                            <w:rPr>
                              <w:rFonts w:ascii="宋体" w:hAnsi="宋体"/>
                              <w:noProof/>
                              <w:sz w:val="28"/>
                              <w:szCs w:val="28"/>
                              <w:lang w:val="zh-CN"/>
                            </w:rPr>
                            <w:t>-</w:t>
                          </w:r>
                          <w:r w:rsidR="000C6189">
                            <w:rPr>
                              <w:rFonts w:ascii="宋体" w:hAnsi="宋体"/>
                              <w:noProof/>
                              <w:sz w:val="28"/>
                              <w:szCs w:val="28"/>
                            </w:rPr>
                            <w:t xml:space="preserve"> 6 -</w:t>
                          </w:r>
                          <w:r>
                            <w:rPr>
                              <w:rFonts w:ascii="宋体" w:hAnsi="宋体"/>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" filled="f" stroked="f">
              <v:textbox style="mso-fit-shape-to-text:t" inset="0,0,0,0">
                <w:txbxContent>
                  <w:p w:rsidR="0045792D" w:rsidRDefault="00A05D37">
                    <w:pPr>
                      <w:pStyle w:val="a5"/>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0C6189" w:rsidRPr="000C6189">
                      <w:rPr>
                        <w:rFonts w:ascii="宋体" w:hAnsi="宋体"/>
                        <w:noProof/>
                        <w:sz w:val="28"/>
                        <w:szCs w:val="28"/>
                        <w:lang w:val="zh-CN"/>
                      </w:rPr>
                      <w:t>-</w:t>
                    </w:r>
                    <w:r w:rsidR="000C6189">
                      <w:rPr>
                        <w:rFonts w:ascii="宋体" w:hAnsi="宋体"/>
                        <w:noProof/>
                        <w:sz w:val="28"/>
                        <w:szCs w:val="28"/>
                      </w:rPr>
                      <w:t xml:space="preserve"> 6 -</w:t>
                    </w:r>
                    <w:r>
                      <w:rPr>
                        <w:rFonts w:ascii="宋体" w:hAnsi="宋体"/>
                        <w:sz w:val="28"/>
                        <w:szCs w:val="28"/>
                      </w:rPr>
                      <w:fldChar w:fldCharType="end"/>
                    </w:r>
                  </w:p>
                </w:txbxContent>
              </v:textbox>
              <w10:wrap anchorx="margin"/>
            </v:shape>
          </w:pict>
        </mc:Fallback>
      </mc:AlternateContent>
    </w:r>
  </w:p>
  <w:p w:rsidR="0045792D" w:rsidRDefault="0045792D">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D37" w:rsidRDefault="00A05D37">
      <w:r>
        <w:separator/>
      </w:r>
    </w:p>
  </w:footnote>
  <w:footnote w:type="continuationSeparator" w:id="0">
    <w:p w:rsidR="00A05D37" w:rsidRDefault="00A05D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2E9D19"/>
    <w:multiLevelType w:val="singleLevel"/>
    <w:tmpl w:val="FF2E9D19"/>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520E29"/>
    <w:rsid w:val="000C6189"/>
    <w:rsid w:val="0045792D"/>
    <w:rsid w:val="00A05D37"/>
    <w:rsid w:val="0523629D"/>
    <w:rsid w:val="05A6175A"/>
    <w:rsid w:val="0AD234A4"/>
    <w:rsid w:val="196B5066"/>
    <w:rsid w:val="22C8182A"/>
    <w:rsid w:val="3993177F"/>
    <w:rsid w:val="3E52684D"/>
    <w:rsid w:val="522D57FB"/>
    <w:rsid w:val="5277735B"/>
    <w:rsid w:val="569E0947"/>
    <w:rsid w:val="5AC97A40"/>
    <w:rsid w:val="5F520E29"/>
    <w:rsid w:val="5F9C0663"/>
    <w:rsid w:val="63C35974"/>
    <w:rsid w:val="63C50F54"/>
    <w:rsid w:val="6CC60283"/>
    <w:rsid w:val="78512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Times New Roman" w:eastAsia="宋体" w:hAnsi="Times New Roman" w:cs="Droid Sans"/>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Date"/>
    <w:basedOn w:val="a"/>
    <w:next w:val="a"/>
    <w:qFormat/>
    <w:rPr>
      <w:rFonts w:eastAsia="楷体_GB2312"/>
      <w:sz w:val="32"/>
      <w:szCs w:val="20"/>
    </w:rPr>
  </w:style>
  <w:style w:type="paragraph" w:styleId="a5">
    <w:name w:val="footer"/>
    <w:basedOn w:val="a"/>
    <w:uiPriority w:val="99"/>
    <w:qFormat/>
    <w:pPr>
      <w:tabs>
        <w:tab w:val="center" w:pos="4153"/>
        <w:tab w:val="right" w:pos="8306"/>
      </w:tabs>
      <w:snapToGrid w:val="0"/>
      <w:jc w:val="left"/>
    </w:pPr>
    <w:rPr>
      <w:sz w:val="18"/>
      <w:szCs w:val="20"/>
    </w:rPr>
  </w:style>
  <w:style w:type="paragraph" w:styleId="a6">
    <w:name w:val="Balloon Text"/>
    <w:basedOn w:val="a"/>
    <w:link w:val="Char"/>
    <w:rsid w:val="000C6189"/>
    <w:rPr>
      <w:sz w:val="18"/>
      <w:szCs w:val="18"/>
    </w:rPr>
  </w:style>
  <w:style w:type="character" w:customStyle="1" w:styleId="Char">
    <w:name w:val="批注框文本 Char"/>
    <w:basedOn w:val="a0"/>
    <w:link w:val="a6"/>
    <w:rsid w:val="000C6189"/>
    <w:rPr>
      <w:rFonts w:ascii="Times New Roman" w:eastAsia="宋体" w:hAnsi="Times New Roman" w:cs="Droid Sans"/>
      <w:kern w:val="2"/>
      <w:sz w:val="18"/>
      <w:szCs w:val="18"/>
    </w:rPr>
  </w:style>
  <w:style w:type="paragraph" w:styleId="a7">
    <w:name w:val="header"/>
    <w:basedOn w:val="a"/>
    <w:link w:val="Char0"/>
    <w:rsid w:val="000C618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rsid w:val="000C6189"/>
    <w:rPr>
      <w:rFonts w:ascii="Times New Roman" w:eastAsia="宋体" w:hAnsi="Times New Roman" w:cs="Droid Sans"/>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Times New Roman" w:eastAsia="宋体" w:hAnsi="Times New Roman" w:cs="Droid Sans"/>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Date"/>
    <w:basedOn w:val="a"/>
    <w:next w:val="a"/>
    <w:qFormat/>
    <w:rPr>
      <w:rFonts w:eastAsia="楷体_GB2312"/>
      <w:sz w:val="32"/>
      <w:szCs w:val="20"/>
    </w:rPr>
  </w:style>
  <w:style w:type="paragraph" w:styleId="a5">
    <w:name w:val="footer"/>
    <w:basedOn w:val="a"/>
    <w:uiPriority w:val="99"/>
    <w:qFormat/>
    <w:pPr>
      <w:tabs>
        <w:tab w:val="center" w:pos="4153"/>
        <w:tab w:val="right" w:pos="8306"/>
      </w:tabs>
      <w:snapToGrid w:val="0"/>
      <w:jc w:val="left"/>
    </w:pPr>
    <w:rPr>
      <w:sz w:val="18"/>
      <w:szCs w:val="20"/>
    </w:rPr>
  </w:style>
  <w:style w:type="paragraph" w:styleId="a6">
    <w:name w:val="Balloon Text"/>
    <w:basedOn w:val="a"/>
    <w:link w:val="Char"/>
    <w:rsid w:val="000C6189"/>
    <w:rPr>
      <w:sz w:val="18"/>
      <w:szCs w:val="18"/>
    </w:rPr>
  </w:style>
  <w:style w:type="character" w:customStyle="1" w:styleId="Char">
    <w:name w:val="批注框文本 Char"/>
    <w:basedOn w:val="a0"/>
    <w:link w:val="a6"/>
    <w:rsid w:val="000C6189"/>
    <w:rPr>
      <w:rFonts w:ascii="Times New Roman" w:eastAsia="宋体" w:hAnsi="Times New Roman" w:cs="Droid Sans"/>
      <w:kern w:val="2"/>
      <w:sz w:val="18"/>
      <w:szCs w:val="18"/>
    </w:rPr>
  </w:style>
  <w:style w:type="paragraph" w:styleId="a7">
    <w:name w:val="header"/>
    <w:basedOn w:val="a"/>
    <w:link w:val="Char0"/>
    <w:rsid w:val="000C618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rsid w:val="000C6189"/>
    <w:rPr>
      <w:rFonts w:ascii="Times New Roman" w:eastAsia="宋体" w:hAnsi="Times New Roman" w:cs="Droid Sans"/>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收入预算</a:t>
            </a:r>
          </a:p>
        </c:rich>
      </c:tx>
      <c:overlay val="0"/>
      <c:spPr>
        <a:noFill/>
        <a:ln>
          <a:noFill/>
        </a:ln>
        <a:effectLst/>
      </c:spPr>
    </c:title>
    <c:autoTitleDeleted val="0"/>
    <c:plotArea>
      <c:layout/>
      <c:pieChart>
        <c:varyColors val="1"/>
        <c:ser>
          <c:idx val="0"/>
          <c:order val="0"/>
          <c:dPt>
            <c:idx val="0"/>
            <c:bubble3D val="0"/>
            <c:spPr>
              <a:solidFill>
                <a:srgbClr val="4F81BD"/>
              </a:solidFill>
              <a:ln>
                <a:solidFill>
                  <a:schemeClr val="bg1"/>
                </a:solidFill>
              </a:ln>
              <a:effectLst/>
            </c:spPr>
          </c:dPt>
          <c:dPt>
            <c:idx val="1"/>
            <c:bubble3D val="0"/>
            <c:spPr>
              <a:solidFill>
                <a:srgbClr val="C0504D"/>
              </a:solidFill>
              <a:ln>
                <a:solidFill>
                  <a:schemeClr val="bg1"/>
                </a:solidFill>
              </a:ln>
              <a:effectLst/>
            </c:spPr>
          </c:dPt>
          <c:dPt>
            <c:idx val="2"/>
            <c:bubble3D val="0"/>
            <c:spPr>
              <a:solidFill>
                <a:srgbClr val="9BBB59"/>
              </a:solidFill>
              <a:ln>
                <a:solidFill>
                  <a:schemeClr val="bg1"/>
                </a:solidFill>
              </a:ln>
              <a:effectLst/>
            </c:spPr>
          </c:dPt>
          <c:dLbls>
            <c:dLbl>
              <c:idx val="0"/>
              <c:layout>
                <c:manualLayout>
                  <c:x val="-0.110833029867917"/>
                  <c:y val="-3.8908557892866201E-2"/>
                </c:manualLayout>
              </c:layout>
              <c:dLblPos val="bestFit"/>
              <c:showLegendKey val="0"/>
              <c:showVal val="1"/>
              <c:showCatName val="0"/>
              <c:showSerName val="0"/>
              <c:showPercent val="0"/>
              <c:showBubbleSize val="0"/>
              <c:extLst>
                <c:ext xmlns:c15="http://schemas.microsoft.com/office/drawing/2012/chart" uri="{CE6537A1-D6FC-4f65-9D91-7224C49458BB}">
                  <c15:layout>
                    <c:manualLayout>
                      <c:w val="0.0790513833992095"/>
                      <c:h val="0.0979166666666667"/>
                    </c:manualLayout>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[工作簿1]Sheet1!$L$10:$L$12</c:f>
              <c:strCache>
                <c:ptCount val="3"/>
                <c:pt idx="0">
                  <c:v>一般公共预算拨款收入</c:v>
                </c:pt>
                <c:pt idx="1">
                  <c:v>其他收入</c:v>
                </c:pt>
                <c:pt idx="2">
                  <c:v>上年结转结余</c:v>
                </c:pt>
              </c:strCache>
            </c:strRef>
          </c:cat>
          <c:val>
            <c:numRef>
              <c:f>[工作簿1]Sheet1!$M$10:$M$12</c:f>
              <c:numCache>
                <c:formatCode>0%</c:formatCode>
                <c:ptCount val="3"/>
                <c:pt idx="0">
                  <c:v>0.598085372510059</c:v>
                </c:pt>
                <c:pt idx="1">
                  <c:v>4.2062834503987803E-2</c:v>
                </c:pt>
                <c:pt idx="2">
                  <c:v>0.35985179298595299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manualLayout>
          <c:xMode val="edge"/>
          <c:yMode val="edge"/>
          <c:x val="0.68010540184453205"/>
          <c:y val="0.42569444444444399"/>
          <c:w val="0.315942028985507"/>
          <c:h val="0.20555555555555599"/>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uri="{0b15fc19-7d7d-44ad-8c2d-2c3a37ce22c3}">
        <chartProps xmlns="https://web.wps.cn/et/2018/main" chartId="{01ba783b-aef5-40c9-b94d-bb2803bb1431}"/>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a:solidFill>
                  <a:schemeClr val="bg1"/>
                </a:solidFill>
              </a:ln>
              <a:effectLst/>
            </c:spPr>
          </c:dPt>
          <c:dPt>
            <c:idx val="1"/>
            <c:bubble3D val="0"/>
            <c:spPr>
              <a:solidFill>
                <a:schemeClr val="accent3"/>
              </a:solidFill>
              <a:ln>
                <a:solidFill>
                  <a:schemeClr val="bg1"/>
                </a:solidFill>
              </a:ln>
              <a:effectLst/>
            </c:spPr>
          </c:dPt>
          <c:dLbls>
            <c:dLbl>
              <c:idx val="0"/>
              <c:layout>
                <c:manualLayout>
                  <c:x val="-0.10202198254559"/>
                  <c:y val="3.5479685567999499E-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12665966591799199"/>
                  <c:y val="-4.42759332687514E-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[工作簿1]Sheet1!$H$44:$H$45</c:f>
              <c:strCache>
                <c:ptCount val="2"/>
                <c:pt idx="0">
                  <c:v>基本支出</c:v>
                </c:pt>
                <c:pt idx="1">
                  <c:v>项目支出</c:v>
                </c:pt>
              </c:strCache>
            </c:strRef>
          </c:cat>
          <c:val>
            <c:numRef>
              <c:f>[工作簿1]Sheet1!$I$44:$I$45</c:f>
              <c:numCache>
                <c:formatCode>0%</c:formatCode>
                <c:ptCount val="2"/>
                <c:pt idx="0">
                  <c:v>0.43</c:v>
                </c:pt>
                <c:pt idx="1">
                  <c:v>0.56999999999999995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manualLayout>
          <c:xMode val="edge"/>
          <c:yMode val="edge"/>
          <c:x val="0.76389986824769396"/>
          <c:y val="0.41851851851851901"/>
          <c:w val="0.175098814229249"/>
          <c:h val="0.12662037037036999"/>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uri="{0b15fc19-7d7d-44ad-8c2d-2c3a37ce22c3}">
        <chartProps xmlns="https://web.wps.cn/et/2018/main" chartId="{3339b152-addf-4ec2-ac71-91f61208b79e}"/>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511</Words>
  <Characters>2916</Characters>
  <Application>Microsoft Office Word</Application>
  <DocSecurity>0</DocSecurity>
  <Lines>24</Lines>
  <Paragraphs>6</Paragraphs>
  <ScaleCrop>false</ScaleCrop>
  <Company/>
  <LinksUpToDate>false</LinksUpToDate>
  <CharactersWithSpaces>3421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计财科</dc:creator>
  <cp:lastModifiedBy>DELL</cp:lastModifiedBy>
  <cp:revision>2</cp:revision>
  <dcterms:created xsi:type="dcterms:W3CDTF">2025-02-10T09:48:00Z</dcterms:created>
  <dcterms:modified xsi:type="dcterms:W3CDTF">2025-02-11T06:50:00Z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A9BA4FEAB03B41CAAAC4595CCBE09457_13</vt:lpwstr>
  </property>
  <property fmtid="{D5CDD505-2E9C-101B-9397-08002B2CF9AE}" pid="4" name="KSOTemplateDocerSaveRecord">
    <vt:lpwstr>eyJoZGlkIjoiMDEzNWU5NDVkNDc3NWY3NDc4YTc4OWE0NzExMTEzOWEiLCJ1c2VySWQiOiI3MTUwMTM5MjAifQ==</vt:lpwstr>
  </property>
</Properties>
</file>